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00B" w:rsidRPr="00E06359" w:rsidRDefault="00EE000B" w:rsidP="002B327C">
      <w:pPr>
        <w:pBdr>
          <w:bottom w:val="single" w:sz="12" w:space="1" w:color="auto"/>
        </w:pBdr>
        <w:shd w:val="clear" w:color="auto" w:fill="FFFFFF"/>
        <w:tabs>
          <w:tab w:val="left" w:pos="3780"/>
        </w:tabs>
        <w:ind w:firstLine="709"/>
        <w:jc w:val="right"/>
        <w:rPr>
          <w:i/>
          <w:sz w:val="24"/>
          <w:szCs w:val="24"/>
          <w:lang w:val="kk-KZ"/>
        </w:rPr>
      </w:pPr>
      <w:r w:rsidRPr="00E06359">
        <w:rPr>
          <w:i/>
          <w:sz w:val="24"/>
          <w:szCs w:val="24"/>
        </w:rPr>
        <w:t>Проект</w:t>
      </w:r>
    </w:p>
    <w:p w:rsidR="00EE000B" w:rsidRPr="00E06359" w:rsidRDefault="00EE000B" w:rsidP="002B327C">
      <w:pPr>
        <w:pBdr>
          <w:bottom w:val="single" w:sz="12" w:space="1" w:color="auto"/>
        </w:pBdr>
        <w:shd w:val="clear" w:color="auto" w:fill="FFFFFF"/>
        <w:ind w:firstLine="709"/>
        <w:jc w:val="center"/>
        <w:rPr>
          <w:sz w:val="24"/>
          <w:szCs w:val="24"/>
        </w:rPr>
      </w:pPr>
      <w:r w:rsidRPr="00E06359">
        <w:rPr>
          <w:sz w:val="24"/>
          <w:szCs w:val="24"/>
        </w:rPr>
        <w:t>Изображение Государственного Герба Республики Казахстан</w:t>
      </w:r>
    </w:p>
    <w:p w:rsidR="00EE000B" w:rsidRPr="00E06359" w:rsidRDefault="00EE000B" w:rsidP="002B327C">
      <w:pPr>
        <w:pBdr>
          <w:bottom w:val="single" w:sz="12" w:space="1" w:color="auto"/>
        </w:pBdr>
        <w:shd w:val="clear" w:color="auto" w:fill="FFFFFF"/>
        <w:ind w:firstLine="709"/>
        <w:jc w:val="center"/>
        <w:rPr>
          <w:b/>
          <w:sz w:val="24"/>
          <w:szCs w:val="24"/>
        </w:rPr>
      </w:pPr>
    </w:p>
    <w:p w:rsidR="00EE000B" w:rsidRPr="00E06359" w:rsidRDefault="00EE000B" w:rsidP="002B327C">
      <w:pPr>
        <w:pBdr>
          <w:bottom w:val="single" w:sz="12" w:space="1" w:color="auto"/>
        </w:pBdr>
        <w:shd w:val="clear" w:color="auto" w:fill="FFFFFF"/>
        <w:ind w:firstLine="709"/>
        <w:jc w:val="center"/>
        <w:rPr>
          <w:b/>
          <w:sz w:val="24"/>
          <w:szCs w:val="24"/>
        </w:rPr>
      </w:pPr>
      <w:r w:rsidRPr="00E06359">
        <w:rPr>
          <w:b/>
          <w:sz w:val="24"/>
          <w:szCs w:val="24"/>
        </w:rPr>
        <w:t>НАЦИОНАЛЬНЫЙ СТАНДАРТ РЕСПУБЛИКИ КАЗАХСТАН</w:t>
      </w:r>
    </w:p>
    <w:p w:rsidR="00EE000B" w:rsidRPr="00E06359" w:rsidRDefault="00EE000B" w:rsidP="002B327C">
      <w:pPr>
        <w:shd w:val="clear" w:color="auto" w:fill="FFFFFF"/>
        <w:ind w:firstLine="709"/>
        <w:jc w:val="center"/>
        <w:rPr>
          <w:b/>
          <w:caps/>
          <w:sz w:val="24"/>
          <w:szCs w:val="24"/>
        </w:rPr>
      </w:pPr>
    </w:p>
    <w:p w:rsidR="00EE000B" w:rsidRPr="00E06359" w:rsidRDefault="00EE000B" w:rsidP="002B327C">
      <w:pPr>
        <w:shd w:val="clear" w:color="auto" w:fill="FFFFFF"/>
        <w:tabs>
          <w:tab w:val="left" w:pos="8640"/>
        </w:tabs>
        <w:ind w:firstLine="709"/>
        <w:jc w:val="center"/>
        <w:rPr>
          <w:b/>
          <w:caps/>
          <w:sz w:val="24"/>
          <w:szCs w:val="24"/>
        </w:rPr>
      </w:pPr>
    </w:p>
    <w:p w:rsidR="00EE000B" w:rsidRPr="00E06359" w:rsidRDefault="00EE000B" w:rsidP="002B327C">
      <w:pPr>
        <w:shd w:val="clear" w:color="auto" w:fill="FFFFFF"/>
        <w:tabs>
          <w:tab w:val="left" w:pos="8640"/>
        </w:tabs>
        <w:ind w:firstLine="709"/>
        <w:jc w:val="center"/>
        <w:rPr>
          <w:b/>
          <w:caps/>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Default="00EE000B" w:rsidP="002B327C">
      <w:pPr>
        <w:ind w:firstLine="709"/>
        <w:jc w:val="center"/>
        <w:rPr>
          <w:b/>
          <w:sz w:val="24"/>
          <w:szCs w:val="24"/>
        </w:rPr>
      </w:pPr>
    </w:p>
    <w:p w:rsidR="00AB292A" w:rsidRDefault="00AB292A" w:rsidP="002B327C">
      <w:pPr>
        <w:ind w:firstLine="709"/>
        <w:jc w:val="center"/>
        <w:rPr>
          <w:b/>
          <w:sz w:val="24"/>
          <w:szCs w:val="24"/>
        </w:rPr>
      </w:pPr>
    </w:p>
    <w:p w:rsidR="00AB292A" w:rsidRDefault="00AB292A" w:rsidP="002B327C">
      <w:pPr>
        <w:ind w:firstLine="709"/>
        <w:jc w:val="center"/>
        <w:rPr>
          <w:b/>
          <w:sz w:val="24"/>
          <w:szCs w:val="24"/>
        </w:rPr>
      </w:pPr>
    </w:p>
    <w:p w:rsidR="00AB292A" w:rsidRPr="00E06359" w:rsidRDefault="00AB292A"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AC1F3F" w:rsidRPr="00AC1F3F" w:rsidRDefault="00AC1F3F" w:rsidP="00AC1F3F">
      <w:pPr>
        <w:ind w:right="260" w:firstLine="709"/>
        <w:jc w:val="center"/>
        <w:rPr>
          <w:b/>
          <w:sz w:val="24"/>
          <w:szCs w:val="24"/>
        </w:rPr>
      </w:pPr>
      <w:r w:rsidRPr="00AC1F3F">
        <w:rPr>
          <w:b/>
          <w:sz w:val="24"/>
          <w:szCs w:val="24"/>
        </w:rPr>
        <w:t>МАТЕРИАЛЫ ФИЛЬТРУЮЩИЕ ЗЕРНИСТЫЕ</w:t>
      </w:r>
    </w:p>
    <w:p w:rsidR="00AC1F3F" w:rsidRPr="00AC1F3F" w:rsidRDefault="00AC1F3F" w:rsidP="00AC1F3F">
      <w:pPr>
        <w:ind w:right="260" w:firstLine="709"/>
        <w:jc w:val="center"/>
        <w:rPr>
          <w:b/>
          <w:sz w:val="24"/>
          <w:szCs w:val="24"/>
        </w:rPr>
      </w:pPr>
    </w:p>
    <w:p w:rsidR="00EE000B" w:rsidRPr="00E06359" w:rsidRDefault="00AC1F3F" w:rsidP="00AC1F3F">
      <w:pPr>
        <w:ind w:right="260" w:firstLine="709"/>
        <w:jc w:val="center"/>
        <w:rPr>
          <w:b/>
          <w:color w:val="000000"/>
          <w:spacing w:val="4"/>
          <w:sz w:val="24"/>
          <w:szCs w:val="24"/>
        </w:rPr>
      </w:pPr>
      <w:r w:rsidRPr="00AC1F3F">
        <w:rPr>
          <w:b/>
          <w:sz w:val="24"/>
          <w:szCs w:val="24"/>
        </w:rPr>
        <w:t>Общие технические условия</w:t>
      </w:r>
    </w:p>
    <w:p w:rsidR="00EE000B" w:rsidRPr="00E06359" w:rsidRDefault="00EE000B" w:rsidP="002B327C">
      <w:pPr>
        <w:ind w:right="260" w:firstLine="709"/>
        <w:jc w:val="center"/>
        <w:rPr>
          <w:b/>
          <w:color w:val="000000"/>
          <w:spacing w:val="4"/>
          <w:sz w:val="24"/>
          <w:szCs w:val="24"/>
        </w:rPr>
      </w:pPr>
    </w:p>
    <w:p w:rsidR="00EE000B" w:rsidRPr="00AB292A" w:rsidRDefault="00EE000B" w:rsidP="002B327C">
      <w:pPr>
        <w:ind w:firstLine="0"/>
        <w:jc w:val="center"/>
        <w:rPr>
          <w:b/>
          <w:sz w:val="24"/>
          <w:szCs w:val="24"/>
        </w:rPr>
      </w:pPr>
      <w:proofErr w:type="gramStart"/>
      <w:r w:rsidRPr="00E06359">
        <w:rPr>
          <w:b/>
          <w:sz w:val="24"/>
          <w:szCs w:val="24"/>
        </w:rPr>
        <w:t>СТ</w:t>
      </w:r>
      <w:proofErr w:type="gramEnd"/>
      <w:r w:rsidRPr="00AB292A">
        <w:rPr>
          <w:b/>
          <w:sz w:val="24"/>
          <w:szCs w:val="24"/>
        </w:rPr>
        <w:t xml:space="preserve"> </w:t>
      </w:r>
      <w:r w:rsidRPr="00E06359">
        <w:rPr>
          <w:b/>
          <w:sz w:val="24"/>
          <w:szCs w:val="24"/>
        </w:rPr>
        <w:t>РК</w:t>
      </w:r>
      <w:r w:rsidRPr="00AB292A">
        <w:rPr>
          <w:b/>
          <w:sz w:val="24"/>
          <w:szCs w:val="24"/>
        </w:rPr>
        <w:t xml:space="preserve"> </w:t>
      </w:r>
      <w:r w:rsidR="00AB292A">
        <w:rPr>
          <w:b/>
          <w:sz w:val="24"/>
          <w:szCs w:val="24"/>
        </w:rPr>
        <w:t>____-20___</w:t>
      </w:r>
    </w:p>
    <w:p w:rsidR="00EE000B" w:rsidRPr="00AB292A" w:rsidRDefault="00EE000B" w:rsidP="002B327C">
      <w:pPr>
        <w:ind w:firstLine="709"/>
        <w:jc w:val="center"/>
        <w:rPr>
          <w:sz w:val="24"/>
          <w:szCs w:val="24"/>
        </w:rPr>
      </w:pPr>
    </w:p>
    <w:p w:rsidR="00EE000B" w:rsidRPr="00AB292A" w:rsidRDefault="00EE000B" w:rsidP="002B327C">
      <w:pPr>
        <w:ind w:firstLine="0"/>
        <w:jc w:val="center"/>
        <w:rPr>
          <w:sz w:val="24"/>
          <w:szCs w:val="24"/>
        </w:rPr>
      </w:pPr>
    </w:p>
    <w:p w:rsidR="00EE000B" w:rsidRPr="00AB292A" w:rsidRDefault="00EE000B" w:rsidP="002B327C">
      <w:pPr>
        <w:ind w:firstLine="0"/>
        <w:jc w:val="center"/>
        <w:rPr>
          <w:sz w:val="24"/>
          <w:szCs w:val="24"/>
        </w:rPr>
      </w:pPr>
    </w:p>
    <w:p w:rsidR="00EE000B" w:rsidRPr="00AB292A" w:rsidRDefault="00AB292A" w:rsidP="002B327C">
      <w:pPr>
        <w:ind w:firstLine="0"/>
        <w:jc w:val="center"/>
        <w:rPr>
          <w:i/>
          <w:sz w:val="24"/>
          <w:szCs w:val="24"/>
        </w:rPr>
      </w:pPr>
      <w:r>
        <w:rPr>
          <w:i/>
          <w:sz w:val="24"/>
          <w:szCs w:val="24"/>
        </w:rPr>
        <w:t xml:space="preserve"> </w:t>
      </w:r>
    </w:p>
    <w:p w:rsidR="00EE000B" w:rsidRPr="00590843" w:rsidRDefault="00EE000B" w:rsidP="002B327C">
      <w:pPr>
        <w:ind w:firstLine="709"/>
        <w:jc w:val="center"/>
        <w:rPr>
          <w:sz w:val="24"/>
          <w:szCs w:val="24"/>
        </w:rPr>
      </w:pPr>
    </w:p>
    <w:p w:rsidR="00EE000B" w:rsidRPr="00590843" w:rsidRDefault="00EE000B" w:rsidP="002B327C">
      <w:pPr>
        <w:ind w:firstLine="709"/>
        <w:jc w:val="center"/>
        <w:rPr>
          <w:sz w:val="24"/>
          <w:szCs w:val="24"/>
        </w:rPr>
      </w:pPr>
    </w:p>
    <w:p w:rsidR="00EE000B" w:rsidRPr="00590843" w:rsidRDefault="00EE000B" w:rsidP="002B327C">
      <w:pPr>
        <w:ind w:firstLine="0"/>
        <w:jc w:val="center"/>
        <w:rPr>
          <w:sz w:val="24"/>
          <w:szCs w:val="24"/>
        </w:rPr>
      </w:pPr>
    </w:p>
    <w:p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rsidR="00EE000B" w:rsidRPr="00E06359" w:rsidRDefault="00AB292A" w:rsidP="002B327C">
      <w:pPr>
        <w:shd w:val="clear" w:color="auto" w:fill="FFFFFF"/>
        <w:ind w:firstLine="709"/>
        <w:jc w:val="center"/>
        <w:rPr>
          <w:b/>
          <w:sz w:val="24"/>
          <w:szCs w:val="24"/>
          <w:lang w:val="kk-KZ"/>
        </w:rPr>
      </w:pPr>
      <w:r>
        <w:rPr>
          <w:sz w:val="24"/>
          <w:szCs w:val="24"/>
        </w:rPr>
        <w:t xml:space="preserve"> </w:t>
      </w:r>
    </w:p>
    <w:p w:rsidR="002B327C" w:rsidRPr="00E06359" w:rsidRDefault="002B327C" w:rsidP="002B327C">
      <w:pPr>
        <w:shd w:val="clear" w:color="auto" w:fill="FFFFFF"/>
        <w:ind w:firstLine="709"/>
        <w:jc w:val="center"/>
        <w:rPr>
          <w:b/>
          <w:sz w:val="24"/>
          <w:szCs w:val="24"/>
          <w:lang w:val="kk-KZ"/>
        </w:rPr>
      </w:pPr>
    </w:p>
    <w:p w:rsidR="002B327C" w:rsidRDefault="002B327C"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B292A" w:rsidRDefault="00AB292A" w:rsidP="002B327C">
      <w:pPr>
        <w:shd w:val="clear" w:color="auto" w:fill="FFFFFF"/>
        <w:ind w:firstLine="709"/>
        <w:jc w:val="center"/>
        <w:rPr>
          <w:b/>
          <w:sz w:val="24"/>
          <w:szCs w:val="24"/>
          <w:lang w:val="kk-KZ"/>
        </w:rPr>
      </w:pPr>
    </w:p>
    <w:p w:rsidR="00AC1F3F" w:rsidRDefault="00AC1F3F" w:rsidP="002B327C">
      <w:pPr>
        <w:shd w:val="clear" w:color="auto" w:fill="FFFFFF"/>
        <w:ind w:firstLine="709"/>
        <w:jc w:val="center"/>
        <w:rPr>
          <w:b/>
          <w:sz w:val="24"/>
          <w:szCs w:val="24"/>
          <w:lang w:val="kk-KZ"/>
        </w:rPr>
      </w:pPr>
    </w:p>
    <w:p w:rsidR="00AB292A" w:rsidRPr="00E06359" w:rsidRDefault="00AB292A"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r w:rsidRPr="00E06359">
        <w:rPr>
          <w:b/>
          <w:sz w:val="24"/>
          <w:szCs w:val="24"/>
          <w:lang w:val="kk-KZ"/>
        </w:rPr>
        <w:t>Комитет технического регулирования и метрологии</w:t>
      </w:r>
    </w:p>
    <w:p w:rsidR="00EE000B" w:rsidRPr="00E06359" w:rsidRDefault="00EE000B" w:rsidP="002B327C">
      <w:pPr>
        <w:shd w:val="clear" w:color="auto" w:fill="FFFFFF"/>
        <w:ind w:firstLine="709"/>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rsidR="00EE000B" w:rsidRPr="00E06359" w:rsidRDefault="00EE000B" w:rsidP="002B327C">
      <w:pPr>
        <w:shd w:val="clear" w:color="auto" w:fill="FFFFFF"/>
        <w:ind w:firstLine="709"/>
        <w:jc w:val="center"/>
        <w:rPr>
          <w:b/>
          <w:sz w:val="24"/>
          <w:szCs w:val="24"/>
          <w:lang w:val="kk-KZ"/>
        </w:rPr>
      </w:pPr>
      <w:r w:rsidRPr="00E06359">
        <w:rPr>
          <w:b/>
          <w:sz w:val="24"/>
          <w:szCs w:val="24"/>
          <w:lang w:val="kk-KZ"/>
        </w:rPr>
        <w:t>(Госстандарт)</w:t>
      </w:r>
    </w:p>
    <w:p w:rsidR="00EE000B" w:rsidRPr="00E06359" w:rsidRDefault="00EE000B" w:rsidP="002B327C">
      <w:pPr>
        <w:shd w:val="clear" w:color="auto" w:fill="FFFFFF"/>
        <w:ind w:firstLine="709"/>
        <w:jc w:val="center"/>
        <w:rPr>
          <w:b/>
          <w:sz w:val="24"/>
          <w:szCs w:val="24"/>
          <w:lang w:val="kk-KZ"/>
        </w:rPr>
        <w:sectPr w:rsidR="00EE000B" w:rsidRPr="00E06359" w:rsidSect="00940F80">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rsidR="00EE000B" w:rsidRPr="00E06359" w:rsidRDefault="00EE000B" w:rsidP="00BE3320">
      <w:pPr>
        <w:shd w:val="clear" w:color="auto" w:fill="FFFFFF"/>
        <w:tabs>
          <w:tab w:val="center" w:pos="4677"/>
          <w:tab w:val="left" w:pos="7980"/>
        </w:tabs>
        <w:ind w:firstLine="709"/>
        <w:jc w:val="center"/>
        <w:rPr>
          <w:b/>
          <w:bCs/>
          <w:spacing w:val="3"/>
          <w:sz w:val="24"/>
          <w:szCs w:val="24"/>
        </w:rPr>
      </w:pPr>
      <w:r w:rsidRPr="00E06359">
        <w:rPr>
          <w:b/>
          <w:bCs/>
          <w:spacing w:val="3"/>
          <w:sz w:val="24"/>
          <w:szCs w:val="24"/>
        </w:rPr>
        <w:lastRenderedPageBreak/>
        <w:t>Предисловие</w:t>
      </w:r>
    </w:p>
    <w:p w:rsidR="00EE000B" w:rsidRPr="00E06359" w:rsidRDefault="00EE000B" w:rsidP="00BE3320">
      <w:pPr>
        <w:shd w:val="clear" w:color="auto" w:fill="FFFFFF"/>
        <w:ind w:firstLine="709"/>
        <w:rPr>
          <w:sz w:val="24"/>
          <w:szCs w:val="24"/>
        </w:rPr>
      </w:pPr>
    </w:p>
    <w:p w:rsidR="00EE000B" w:rsidRPr="00E06359" w:rsidRDefault="00EE000B" w:rsidP="00BE3320">
      <w:pPr>
        <w:tabs>
          <w:tab w:val="left" w:pos="922"/>
        </w:tabs>
        <w:autoSpaceDE/>
        <w:autoSpaceDN/>
        <w:adjustRightInd/>
        <w:ind w:right="20" w:firstLine="709"/>
        <w:rPr>
          <w:sz w:val="24"/>
          <w:szCs w:val="24"/>
        </w:rPr>
      </w:pPr>
      <w:r w:rsidRPr="00E06359">
        <w:rPr>
          <w:b/>
          <w:sz w:val="24"/>
          <w:szCs w:val="24"/>
        </w:rPr>
        <w:t xml:space="preserve">1 ПОДГОТОВЛЕН И </w:t>
      </w:r>
      <w:r w:rsidRPr="00E06359">
        <w:rPr>
          <w:b/>
          <w:bCs/>
          <w:sz w:val="24"/>
          <w:szCs w:val="24"/>
        </w:rPr>
        <w:t xml:space="preserve">ВНЕСЕН </w:t>
      </w:r>
      <w:r w:rsidRPr="00E06359">
        <w:rPr>
          <w:sz w:val="24"/>
          <w:szCs w:val="24"/>
        </w:rPr>
        <w:t>РГП на ПХВ «Казахстанский институт стандартизации и сертификации» Комитета технического регулирования и метрологии Министерства торговли и интеграции Республики Казахстан</w:t>
      </w:r>
    </w:p>
    <w:p w:rsidR="00EE000B" w:rsidRPr="00E06359" w:rsidRDefault="00EE000B" w:rsidP="00BE3320">
      <w:pPr>
        <w:tabs>
          <w:tab w:val="left" w:pos="922"/>
        </w:tabs>
        <w:autoSpaceDE/>
        <w:autoSpaceDN/>
        <w:adjustRightInd/>
        <w:ind w:right="20" w:firstLine="709"/>
        <w:rPr>
          <w:sz w:val="24"/>
          <w:szCs w:val="24"/>
        </w:rPr>
      </w:pPr>
    </w:p>
    <w:p w:rsidR="00EE000B" w:rsidRPr="00E06359" w:rsidRDefault="00EE000B" w:rsidP="00BE3320">
      <w:pPr>
        <w:tabs>
          <w:tab w:val="left" w:pos="835"/>
        </w:tabs>
        <w:autoSpaceDE/>
        <w:autoSpaceDN/>
        <w:adjustRightInd/>
        <w:ind w:right="20" w:firstLine="709"/>
        <w:rPr>
          <w:sz w:val="24"/>
          <w:szCs w:val="24"/>
        </w:rPr>
      </w:pPr>
      <w:r w:rsidRPr="00E06359">
        <w:rPr>
          <w:b/>
          <w:bCs/>
          <w:sz w:val="24"/>
          <w:szCs w:val="24"/>
        </w:rPr>
        <w:t xml:space="preserve">2 УТВЕРЖДЕН И ВВЕДЕН В ДЕЙСТВИЕ </w:t>
      </w:r>
      <w:r w:rsidRPr="00E06359">
        <w:rPr>
          <w:bCs/>
          <w:sz w:val="24"/>
          <w:szCs w:val="24"/>
        </w:rPr>
        <w:t>Приказом Председателя Комитета технического регулирования и метрологии Министерства торговли и интеграции Республики Казахстан № __ от           «   » ____ 20__года.</w:t>
      </w:r>
    </w:p>
    <w:p w:rsidR="00EE000B" w:rsidRPr="00E06359" w:rsidRDefault="00EE000B" w:rsidP="00BE3320">
      <w:pPr>
        <w:tabs>
          <w:tab w:val="left" w:pos="835"/>
        </w:tabs>
        <w:autoSpaceDE/>
        <w:autoSpaceDN/>
        <w:adjustRightInd/>
        <w:ind w:right="20" w:firstLine="709"/>
        <w:rPr>
          <w:sz w:val="24"/>
          <w:szCs w:val="24"/>
          <w:lang w:val="kk-KZ"/>
        </w:rPr>
      </w:pPr>
    </w:p>
    <w:p w:rsidR="00044524" w:rsidRPr="00044524" w:rsidRDefault="00EE000B" w:rsidP="0006762C">
      <w:pPr>
        <w:pStyle w:val="af9"/>
        <w:spacing w:before="0" w:beforeAutospacing="0" w:after="0" w:afterAutospacing="0"/>
        <w:ind w:right="20" w:firstLine="709"/>
        <w:jc w:val="both"/>
        <w:rPr>
          <w:rFonts w:ascii="Arial" w:hAnsi="Arial" w:cs="Arial"/>
          <w:sz w:val="20"/>
          <w:szCs w:val="20"/>
        </w:rPr>
      </w:pPr>
      <w:r w:rsidRPr="00E06359">
        <w:rPr>
          <w:b/>
          <w:lang w:val="kk-KZ"/>
        </w:rPr>
        <w:t xml:space="preserve">3 </w:t>
      </w:r>
      <w:r w:rsidR="00044524">
        <w:rPr>
          <w:color w:val="000000"/>
          <w:lang w:val="kk-KZ"/>
        </w:rPr>
        <w:t xml:space="preserve"> </w:t>
      </w:r>
      <w:r w:rsidR="00044524" w:rsidRPr="00044524">
        <w:rPr>
          <w:color w:val="000000"/>
          <w:lang w:val="kk-KZ"/>
        </w:rPr>
        <w:t>Настоящий стандарт идентичен</w:t>
      </w:r>
      <w:r w:rsidR="00044524">
        <w:rPr>
          <w:color w:val="000000"/>
          <w:lang w:val="kk-KZ"/>
        </w:rPr>
        <w:t xml:space="preserve"> </w:t>
      </w:r>
      <w:r w:rsidR="00044524" w:rsidRPr="00044524">
        <w:rPr>
          <w:color w:val="000000"/>
          <w:lang w:val="kk-KZ"/>
        </w:rPr>
        <w:t>ГОСТ Р 51641-2000</w:t>
      </w:r>
      <w:r w:rsidR="00044524">
        <w:rPr>
          <w:color w:val="000000"/>
          <w:lang w:val="kk-KZ"/>
        </w:rPr>
        <w:t xml:space="preserve"> </w:t>
      </w:r>
      <w:r w:rsidR="0006762C">
        <w:rPr>
          <w:color w:val="000000"/>
          <w:lang w:val="kk-KZ"/>
        </w:rPr>
        <w:t>«</w:t>
      </w:r>
      <w:r w:rsidR="0006762C" w:rsidRPr="0006762C">
        <w:rPr>
          <w:color w:val="000000"/>
          <w:lang w:val="kk-KZ"/>
        </w:rPr>
        <w:t>М</w:t>
      </w:r>
      <w:r w:rsidR="0006762C" w:rsidRPr="0006762C">
        <w:rPr>
          <w:color w:val="000000"/>
          <w:lang w:val="kk-KZ"/>
        </w:rPr>
        <w:t>атериалы фильтрующие зернистые</w:t>
      </w:r>
      <w:r w:rsidR="0006762C">
        <w:rPr>
          <w:color w:val="000000"/>
          <w:lang w:val="kk-KZ"/>
        </w:rPr>
        <w:t xml:space="preserve">. </w:t>
      </w:r>
      <w:r w:rsidR="0006762C" w:rsidRPr="0006762C">
        <w:rPr>
          <w:color w:val="000000"/>
          <w:lang w:val="kk-KZ"/>
        </w:rPr>
        <w:t>Общие технические условия</w:t>
      </w:r>
      <w:r w:rsidR="0006762C">
        <w:rPr>
          <w:color w:val="000000"/>
          <w:lang w:val="kk-KZ"/>
        </w:rPr>
        <w:t>»</w:t>
      </w:r>
    </w:p>
    <w:p w:rsidR="00044524" w:rsidRDefault="00044524" w:rsidP="00044524">
      <w:pPr>
        <w:pStyle w:val="af9"/>
        <w:spacing w:before="0" w:beforeAutospacing="0" w:after="0" w:afterAutospacing="0"/>
        <w:ind w:right="20" w:firstLine="709"/>
        <w:jc w:val="both"/>
        <w:rPr>
          <w:rFonts w:ascii="Arial" w:hAnsi="Arial" w:cs="Arial"/>
          <w:sz w:val="20"/>
          <w:szCs w:val="20"/>
        </w:rPr>
      </w:pPr>
      <w:r>
        <w:rPr>
          <w:color w:val="000000"/>
        </w:rPr>
        <w:t>Степень соответствия – идентичная (IDT)</w:t>
      </w:r>
    </w:p>
    <w:p w:rsidR="00044524" w:rsidRDefault="00044524" w:rsidP="00BE3320">
      <w:pPr>
        <w:tabs>
          <w:tab w:val="left" w:pos="835"/>
        </w:tabs>
        <w:autoSpaceDE/>
        <w:autoSpaceDN/>
        <w:adjustRightInd/>
        <w:ind w:right="20" w:firstLine="709"/>
        <w:rPr>
          <w:b/>
          <w:sz w:val="24"/>
          <w:szCs w:val="24"/>
          <w:lang w:val="kk-KZ"/>
        </w:rPr>
      </w:pPr>
    </w:p>
    <w:p w:rsidR="00EE000B" w:rsidRPr="00E06359" w:rsidRDefault="00044524" w:rsidP="00BE3320">
      <w:pPr>
        <w:tabs>
          <w:tab w:val="left" w:pos="835"/>
        </w:tabs>
        <w:autoSpaceDE/>
        <w:autoSpaceDN/>
        <w:adjustRightInd/>
        <w:ind w:right="20" w:firstLine="709"/>
        <w:rPr>
          <w:sz w:val="24"/>
          <w:szCs w:val="24"/>
          <w:lang w:val="kk-KZ"/>
        </w:rPr>
      </w:pPr>
      <w:r>
        <w:rPr>
          <w:b/>
          <w:sz w:val="24"/>
          <w:szCs w:val="24"/>
          <w:lang w:val="kk-KZ"/>
        </w:rPr>
        <w:t xml:space="preserve">4 </w:t>
      </w:r>
      <w:r w:rsidR="00EE000B" w:rsidRPr="00E06359">
        <w:rPr>
          <w:sz w:val="24"/>
          <w:szCs w:val="24"/>
          <w:lang w:val="kk-KZ"/>
        </w:rPr>
        <w:t>В настоящем стандарте реализованы нормы Закона Республики Казахстан «О стандартизации» от 5 октября 2018 года № 183-VІ ЗРК.</w:t>
      </w:r>
    </w:p>
    <w:p w:rsidR="00EE000B" w:rsidRPr="00E06359" w:rsidRDefault="00EE000B" w:rsidP="00BE3320">
      <w:pPr>
        <w:tabs>
          <w:tab w:val="left" w:pos="567"/>
        </w:tabs>
        <w:autoSpaceDE/>
        <w:autoSpaceDN/>
        <w:adjustRightInd/>
        <w:ind w:firstLine="709"/>
        <w:outlineLvl w:val="2"/>
        <w:rPr>
          <w:b/>
          <w:bCs/>
          <w:sz w:val="24"/>
          <w:szCs w:val="24"/>
        </w:rPr>
      </w:pPr>
      <w:bookmarkStart w:id="0" w:name="_Toc494286439"/>
    </w:p>
    <w:p w:rsidR="00EE000B" w:rsidRPr="00E06359" w:rsidRDefault="00AB292A" w:rsidP="00BE3320">
      <w:pPr>
        <w:tabs>
          <w:tab w:val="left" w:pos="567"/>
        </w:tabs>
        <w:autoSpaceDE/>
        <w:autoSpaceDN/>
        <w:adjustRightInd/>
        <w:ind w:firstLine="709"/>
        <w:outlineLvl w:val="2"/>
        <w:rPr>
          <w:bCs/>
          <w:sz w:val="24"/>
          <w:szCs w:val="24"/>
          <w:lang w:val="kk-KZ"/>
        </w:rPr>
      </w:pPr>
      <w:proofErr w:type="gramStart"/>
      <w:r>
        <w:rPr>
          <w:b/>
          <w:bCs/>
          <w:sz w:val="24"/>
          <w:szCs w:val="24"/>
        </w:rPr>
        <w:t>4</w:t>
      </w:r>
      <w:r w:rsidR="00EE000B" w:rsidRPr="00E06359">
        <w:rPr>
          <w:b/>
          <w:bCs/>
          <w:sz w:val="24"/>
          <w:szCs w:val="24"/>
        </w:rPr>
        <w:t xml:space="preserve"> ВВЕДЕН </w:t>
      </w:r>
      <w:bookmarkEnd w:id="0"/>
      <w:r w:rsidR="00EE000B" w:rsidRPr="00E06359">
        <w:rPr>
          <w:b/>
          <w:bCs/>
          <w:sz w:val="24"/>
          <w:szCs w:val="24"/>
          <w:lang w:val="kk-KZ"/>
        </w:rPr>
        <w:t>ВПЕРВЫЕ</w:t>
      </w:r>
      <w:proofErr w:type="gramEnd"/>
    </w:p>
    <w:p w:rsidR="00EE000B" w:rsidRPr="00E06359" w:rsidRDefault="00EE000B" w:rsidP="00BE3320">
      <w:pPr>
        <w:tabs>
          <w:tab w:val="left" w:pos="567"/>
        </w:tabs>
        <w:autoSpaceDE/>
        <w:autoSpaceDN/>
        <w:adjustRightInd/>
        <w:ind w:firstLine="709"/>
        <w:outlineLvl w:val="2"/>
        <w:rPr>
          <w:bCs/>
          <w:sz w:val="24"/>
          <w:szCs w:val="24"/>
          <w:lang w:val="kk-KZ"/>
        </w:rPr>
      </w:pPr>
    </w:p>
    <w:p w:rsidR="00EE000B" w:rsidRPr="00E06359" w:rsidRDefault="00EE000B" w:rsidP="00BE3320">
      <w:pPr>
        <w:tabs>
          <w:tab w:val="left" w:pos="567"/>
        </w:tabs>
        <w:autoSpaceDE/>
        <w:autoSpaceDN/>
        <w:adjustRightInd/>
        <w:ind w:firstLine="709"/>
        <w:outlineLvl w:val="2"/>
        <w:rPr>
          <w:bCs/>
          <w:sz w:val="24"/>
          <w:szCs w:val="24"/>
          <w:lang w:val="kk-KZ"/>
        </w:rPr>
      </w:pPr>
    </w:p>
    <w:p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rsidR="00EE000B" w:rsidRPr="00E06359" w:rsidRDefault="00EE000B" w:rsidP="00BE3320">
      <w:pPr>
        <w:shd w:val="clear" w:color="auto" w:fill="FFFFFF"/>
        <w:ind w:firstLine="709"/>
        <w:rPr>
          <w:i/>
          <w:sz w:val="24"/>
          <w:szCs w:val="24"/>
          <w:lang w:val="kk-KZ"/>
        </w:rPr>
      </w:pPr>
    </w:p>
    <w:p w:rsidR="00EE000B" w:rsidRPr="00E06359" w:rsidRDefault="00EE000B" w:rsidP="00BE3320">
      <w:pPr>
        <w:shd w:val="clear" w:color="auto" w:fill="FFFFFF"/>
        <w:ind w:firstLine="709"/>
        <w:rPr>
          <w:i/>
          <w:sz w:val="24"/>
          <w:szCs w:val="24"/>
          <w:lang w:val="kk-KZ"/>
        </w:rPr>
      </w:pPr>
    </w:p>
    <w:p w:rsidR="00EE000B" w:rsidRPr="00E06359" w:rsidRDefault="00EE000B" w:rsidP="00BE3320">
      <w:pPr>
        <w:shd w:val="clear" w:color="auto" w:fill="FFFFFF"/>
        <w:ind w:firstLine="709"/>
        <w:rPr>
          <w:i/>
          <w:sz w:val="24"/>
          <w:szCs w:val="24"/>
          <w:lang w:val="kk-KZ"/>
        </w:rPr>
      </w:pPr>
    </w:p>
    <w:p w:rsidR="00EE000B" w:rsidRPr="00E06359" w:rsidRDefault="00EE000B" w:rsidP="00BE3320">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p>
    <w:p w:rsidR="00EE000B" w:rsidRPr="00E06359" w:rsidRDefault="00EE000B" w:rsidP="00BE3320">
      <w:pPr>
        <w:widowControl/>
        <w:autoSpaceDE/>
        <w:autoSpaceDN/>
        <w:adjustRightInd/>
        <w:ind w:firstLine="709"/>
        <w:jc w:val="left"/>
        <w:rPr>
          <w:rStyle w:val="FontStyle59"/>
          <w:rFonts w:ascii="Times New Roman" w:hAnsi="Times New Roman" w:cs="Times New Roman"/>
          <w:color w:val="auto"/>
          <w:sz w:val="24"/>
          <w:szCs w:val="24"/>
          <w:lang w:eastAsia="en-US"/>
        </w:rPr>
      </w:pPr>
      <w:r w:rsidRPr="00E06359">
        <w:rPr>
          <w:rStyle w:val="FontStyle59"/>
          <w:rFonts w:ascii="Times New Roman" w:hAnsi="Times New Roman" w:cs="Times New Roman"/>
          <w:color w:val="auto"/>
          <w:sz w:val="24"/>
          <w:szCs w:val="24"/>
          <w:lang w:eastAsia="en-US"/>
        </w:rPr>
        <w:br w:type="page"/>
      </w:r>
    </w:p>
    <w:p w:rsidR="009F2BC4" w:rsidRDefault="009F2BC4" w:rsidP="00BE3320">
      <w:pPr>
        <w:ind w:firstLine="709"/>
        <w:rPr>
          <w:b/>
          <w:sz w:val="24"/>
          <w:szCs w:val="24"/>
        </w:rPr>
        <w:sectPr w:rsidR="009F2BC4" w:rsidSect="00B737C6">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EE000B" w:rsidRDefault="00C40906" w:rsidP="00C40906">
      <w:pPr>
        <w:ind w:firstLine="709"/>
        <w:jc w:val="center"/>
        <w:rPr>
          <w:b/>
          <w:sz w:val="24"/>
          <w:szCs w:val="24"/>
        </w:rPr>
      </w:pPr>
      <w:r>
        <w:rPr>
          <w:b/>
          <w:sz w:val="24"/>
          <w:szCs w:val="24"/>
        </w:rPr>
        <w:lastRenderedPageBreak/>
        <w:t>Содержание</w:t>
      </w:r>
    </w:p>
    <w:p w:rsidR="00C40906" w:rsidRDefault="00C40906" w:rsidP="00C40906">
      <w:pPr>
        <w:ind w:firstLine="709"/>
        <w:jc w:val="center"/>
        <w:rPr>
          <w:b/>
          <w:sz w:val="24"/>
          <w:szCs w:val="24"/>
        </w:rPr>
      </w:pPr>
    </w:p>
    <w:p w:rsidR="00C40906" w:rsidRDefault="00C40906" w:rsidP="00C40906">
      <w:pPr>
        <w:ind w:firstLine="709"/>
        <w:jc w:val="center"/>
        <w:rPr>
          <w:b/>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505"/>
        <w:gridCol w:w="537"/>
      </w:tblGrid>
      <w:tr w:rsidR="00C40906" w:rsidTr="00061254">
        <w:tc>
          <w:tcPr>
            <w:tcW w:w="534" w:type="dxa"/>
          </w:tcPr>
          <w:p w:rsidR="00C40906" w:rsidRDefault="00C40906" w:rsidP="00C40906">
            <w:pPr>
              <w:ind w:firstLine="0"/>
              <w:rPr>
                <w:sz w:val="24"/>
                <w:szCs w:val="24"/>
              </w:rPr>
            </w:pPr>
            <w:r>
              <w:rPr>
                <w:sz w:val="24"/>
                <w:szCs w:val="24"/>
              </w:rPr>
              <w:t>1</w:t>
            </w:r>
          </w:p>
        </w:tc>
        <w:tc>
          <w:tcPr>
            <w:tcW w:w="8505" w:type="dxa"/>
          </w:tcPr>
          <w:p w:rsidR="00C40906" w:rsidRDefault="00C40906" w:rsidP="00C40906">
            <w:pPr>
              <w:ind w:firstLine="0"/>
              <w:rPr>
                <w:sz w:val="24"/>
                <w:szCs w:val="24"/>
              </w:rPr>
            </w:pPr>
            <w:r>
              <w:rPr>
                <w:sz w:val="24"/>
                <w:szCs w:val="24"/>
              </w:rPr>
              <w:t>Область применения</w:t>
            </w:r>
          </w:p>
        </w:tc>
        <w:tc>
          <w:tcPr>
            <w:tcW w:w="537" w:type="dxa"/>
          </w:tcPr>
          <w:p w:rsidR="00C40906" w:rsidRDefault="00C15AFC" w:rsidP="00C15AFC">
            <w:pPr>
              <w:ind w:firstLine="0"/>
              <w:rPr>
                <w:sz w:val="24"/>
                <w:szCs w:val="24"/>
              </w:rPr>
            </w:pPr>
            <w:r>
              <w:rPr>
                <w:sz w:val="24"/>
                <w:szCs w:val="24"/>
              </w:rPr>
              <w:t>1</w:t>
            </w:r>
          </w:p>
        </w:tc>
      </w:tr>
      <w:tr w:rsidR="00C40906" w:rsidTr="00061254">
        <w:tc>
          <w:tcPr>
            <w:tcW w:w="534" w:type="dxa"/>
          </w:tcPr>
          <w:p w:rsidR="00C40906" w:rsidRDefault="00C40906" w:rsidP="00C40906">
            <w:pPr>
              <w:ind w:firstLine="0"/>
              <w:rPr>
                <w:sz w:val="24"/>
                <w:szCs w:val="24"/>
              </w:rPr>
            </w:pPr>
            <w:r>
              <w:rPr>
                <w:sz w:val="24"/>
                <w:szCs w:val="24"/>
              </w:rPr>
              <w:t>2</w:t>
            </w:r>
          </w:p>
        </w:tc>
        <w:tc>
          <w:tcPr>
            <w:tcW w:w="8505" w:type="dxa"/>
          </w:tcPr>
          <w:p w:rsidR="00C40906" w:rsidRDefault="00C40906" w:rsidP="00C40906">
            <w:pPr>
              <w:ind w:firstLine="0"/>
              <w:rPr>
                <w:sz w:val="24"/>
                <w:szCs w:val="24"/>
              </w:rPr>
            </w:pPr>
            <w:r>
              <w:rPr>
                <w:sz w:val="24"/>
                <w:szCs w:val="24"/>
              </w:rPr>
              <w:t>Нормативные ссылки</w:t>
            </w:r>
          </w:p>
        </w:tc>
        <w:tc>
          <w:tcPr>
            <w:tcW w:w="537" w:type="dxa"/>
          </w:tcPr>
          <w:p w:rsidR="00C40906" w:rsidRDefault="00C15AFC" w:rsidP="00C40906">
            <w:pPr>
              <w:ind w:firstLine="0"/>
              <w:rPr>
                <w:sz w:val="24"/>
                <w:szCs w:val="24"/>
              </w:rPr>
            </w:pPr>
            <w:r>
              <w:rPr>
                <w:sz w:val="24"/>
                <w:szCs w:val="24"/>
              </w:rPr>
              <w:t>1</w:t>
            </w:r>
          </w:p>
        </w:tc>
      </w:tr>
      <w:tr w:rsidR="00C40906" w:rsidTr="00061254">
        <w:tc>
          <w:tcPr>
            <w:tcW w:w="534" w:type="dxa"/>
          </w:tcPr>
          <w:p w:rsidR="00C40906" w:rsidRDefault="00C40906" w:rsidP="00C40906">
            <w:pPr>
              <w:ind w:firstLine="0"/>
              <w:rPr>
                <w:sz w:val="24"/>
                <w:szCs w:val="24"/>
              </w:rPr>
            </w:pPr>
            <w:r>
              <w:rPr>
                <w:sz w:val="24"/>
                <w:szCs w:val="24"/>
              </w:rPr>
              <w:t>3</w:t>
            </w:r>
          </w:p>
        </w:tc>
        <w:tc>
          <w:tcPr>
            <w:tcW w:w="8505" w:type="dxa"/>
          </w:tcPr>
          <w:p w:rsidR="00C40906" w:rsidRDefault="001B4A80" w:rsidP="00C40906">
            <w:pPr>
              <w:ind w:firstLine="0"/>
              <w:rPr>
                <w:sz w:val="24"/>
                <w:szCs w:val="24"/>
              </w:rPr>
            </w:pPr>
            <w:r>
              <w:rPr>
                <w:sz w:val="24"/>
                <w:szCs w:val="24"/>
              </w:rPr>
              <w:t>Общие технические требования</w:t>
            </w:r>
          </w:p>
        </w:tc>
        <w:tc>
          <w:tcPr>
            <w:tcW w:w="537" w:type="dxa"/>
          </w:tcPr>
          <w:p w:rsidR="00C40906" w:rsidRDefault="001B4A80" w:rsidP="00C40906">
            <w:pPr>
              <w:ind w:firstLine="0"/>
              <w:rPr>
                <w:sz w:val="24"/>
                <w:szCs w:val="24"/>
              </w:rPr>
            </w:pPr>
            <w:r>
              <w:rPr>
                <w:sz w:val="24"/>
                <w:szCs w:val="24"/>
              </w:rPr>
              <w:t>2</w:t>
            </w:r>
          </w:p>
        </w:tc>
      </w:tr>
      <w:tr w:rsidR="00C40906" w:rsidTr="00061254">
        <w:tc>
          <w:tcPr>
            <w:tcW w:w="534" w:type="dxa"/>
          </w:tcPr>
          <w:p w:rsidR="00C40906" w:rsidRDefault="00C40906" w:rsidP="00C40906">
            <w:pPr>
              <w:ind w:firstLine="0"/>
              <w:rPr>
                <w:sz w:val="24"/>
                <w:szCs w:val="24"/>
              </w:rPr>
            </w:pPr>
            <w:r>
              <w:rPr>
                <w:sz w:val="24"/>
                <w:szCs w:val="24"/>
              </w:rPr>
              <w:t>4</w:t>
            </w:r>
          </w:p>
        </w:tc>
        <w:tc>
          <w:tcPr>
            <w:tcW w:w="8505" w:type="dxa"/>
          </w:tcPr>
          <w:p w:rsidR="00C40906" w:rsidRDefault="001B4A80" w:rsidP="00C40906">
            <w:pPr>
              <w:ind w:firstLine="0"/>
              <w:rPr>
                <w:sz w:val="24"/>
                <w:szCs w:val="24"/>
              </w:rPr>
            </w:pPr>
            <w:r>
              <w:rPr>
                <w:sz w:val="24"/>
                <w:szCs w:val="24"/>
              </w:rPr>
              <w:t>Требования безопасности</w:t>
            </w:r>
          </w:p>
        </w:tc>
        <w:tc>
          <w:tcPr>
            <w:tcW w:w="537" w:type="dxa"/>
          </w:tcPr>
          <w:p w:rsidR="00C40906" w:rsidRDefault="001B4A80" w:rsidP="00C40906">
            <w:pPr>
              <w:ind w:firstLine="0"/>
              <w:rPr>
                <w:sz w:val="24"/>
                <w:szCs w:val="24"/>
              </w:rPr>
            </w:pPr>
            <w:r>
              <w:rPr>
                <w:sz w:val="24"/>
                <w:szCs w:val="24"/>
              </w:rPr>
              <w:t>3</w:t>
            </w:r>
          </w:p>
        </w:tc>
      </w:tr>
      <w:tr w:rsidR="001B4A80" w:rsidTr="00061254">
        <w:tc>
          <w:tcPr>
            <w:tcW w:w="534" w:type="dxa"/>
          </w:tcPr>
          <w:p w:rsidR="001B4A80" w:rsidRDefault="001B4A80" w:rsidP="00C40906">
            <w:pPr>
              <w:ind w:firstLine="0"/>
              <w:rPr>
                <w:sz w:val="24"/>
                <w:szCs w:val="24"/>
              </w:rPr>
            </w:pPr>
            <w:r>
              <w:rPr>
                <w:sz w:val="24"/>
                <w:szCs w:val="24"/>
              </w:rPr>
              <w:t>5</w:t>
            </w:r>
          </w:p>
        </w:tc>
        <w:tc>
          <w:tcPr>
            <w:tcW w:w="8505" w:type="dxa"/>
          </w:tcPr>
          <w:p w:rsidR="001B4A80" w:rsidRDefault="001B4A80" w:rsidP="00AA07EC">
            <w:pPr>
              <w:ind w:firstLine="0"/>
              <w:rPr>
                <w:sz w:val="24"/>
                <w:szCs w:val="24"/>
              </w:rPr>
            </w:pPr>
            <w:r>
              <w:rPr>
                <w:sz w:val="24"/>
                <w:szCs w:val="24"/>
              </w:rPr>
              <w:t xml:space="preserve">Требования охраны окружающей среды </w:t>
            </w:r>
          </w:p>
        </w:tc>
        <w:tc>
          <w:tcPr>
            <w:tcW w:w="537" w:type="dxa"/>
          </w:tcPr>
          <w:p w:rsidR="001B4A80" w:rsidRDefault="001B4A80" w:rsidP="00C40906">
            <w:pPr>
              <w:ind w:firstLine="0"/>
              <w:rPr>
                <w:sz w:val="24"/>
                <w:szCs w:val="24"/>
              </w:rPr>
            </w:pPr>
            <w:r>
              <w:rPr>
                <w:sz w:val="24"/>
                <w:szCs w:val="24"/>
              </w:rPr>
              <w:t>4</w:t>
            </w:r>
          </w:p>
        </w:tc>
      </w:tr>
      <w:tr w:rsidR="001B4A80" w:rsidTr="00061254">
        <w:tc>
          <w:tcPr>
            <w:tcW w:w="534" w:type="dxa"/>
          </w:tcPr>
          <w:p w:rsidR="001B4A80" w:rsidRDefault="001B4A80" w:rsidP="00C40906">
            <w:pPr>
              <w:ind w:firstLine="0"/>
              <w:rPr>
                <w:sz w:val="24"/>
                <w:szCs w:val="24"/>
              </w:rPr>
            </w:pPr>
            <w:r>
              <w:rPr>
                <w:sz w:val="24"/>
                <w:szCs w:val="24"/>
              </w:rPr>
              <w:t>6</w:t>
            </w:r>
          </w:p>
        </w:tc>
        <w:tc>
          <w:tcPr>
            <w:tcW w:w="8505" w:type="dxa"/>
          </w:tcPr>
          <w:p w:rsidR="001B4A80" w:rsidRDefault="001B4A80" w:rsidP="001B4A80">
            <w:pPr>
              <w:ind w:firstLine="0"/>
              <w:rPr>
                <w:sz w:val="24"/>
                <w:szCs w:val="24"/>
              </w:rPr>
            </w:pPr>
            <w:r>
              <w:rPr>
                <w:sz w:val="24"/>
                <w:szCs w:val="24"/>
              </w:rPr>
              <w:t>Правила приемки</w:t>
            </w:r>
          </w:p>
        </w:tc>
        <w:tc>
          <w:tcPr>
            <w:tcW w:w="537" w:type="dxa"/>
          </w:tcPr>
          <w:p w:rsidR="001B4A80" w:rsidRDefault="001B4A80" w:rsidP="00C40906">
            <w:pPr>
              <w:ind w:firstLine="0"/>
              <w:rPr>
                <w:sz w:val="24"/>
                <w:szCs w:val="24"/>
              </w:rPr>
            </w:pPr>
            <w:r>
              <w:rPr>
                <w:sz w:val="24"/>
                <w:szCs w:val="24"/>
              </w:rPr>
              <w:t>4</w:t>
            </w:r>
          </w:p>
        </w:tc>
      </w:tr>
      <w:tr w:rsidR="001B4A80" w:rsidTr="00061254">
        <w:tc>
          <w:tcPr>
            <w:tcW w:w="534" w:type="dxa"/>
          </w:tcPr>
          <w:p w:rsidR="001B4A80" w:rsidRDefault="001B4A80" w:rsidP="00C40906">
            <w:pPr>
              <w:ind w:firstLine="0"/>
              <w:rPr>
                <w:sz w:val="24"/>
                <w:szCs w:val="24"/>
              </w:rPr>
            </w:pPr>
            <w:r>
              <w:rPr>
                <w:sz w:val="24"/>
                <w:szCs w:val="24"/>
              </w:rPr>
              <w:t>7</w:t>
            </w:r>
          </w:p>
        </w:tc>
        <w:tc>
          <w:tcPr>
            <w:tcW w:w="8505" w:type="dxa"/>
          </w:tcPr>
          <w:p w:rsidR="001B4A80" w:rsidRDefault="001B4A80" w:rsidP="001B4A80">
            <w:pPr>
              <w:ind w:firstLine="0"/>
              <w:rPr>
                <w:sz w:val="24"/>
                <w:szCs w:val="24"/>
              </w:rPr>
            </w:pPr>
            <w:r>
              <w:rPr>
                <w:sz w:val="24"/>
                <w:szCs w:val="24"/>
              </w:rPr>
              <w:t>Методы контроля</w:t>
            </w:r>
          </w:p>
        </w:tc>
        <w:tc>
          <w:tcPr>
            <w:tcW w:w="537" w:type="dxa"/>
          </w:tcPr>
          <w:p w:rsidR="001B4A80" w:rsidRDefault="001B4A80" w:rsidP="00C40906">
            <w:pPr>
              <w:ind w:firstLine="0"/>
              <w:rPr>
                <w:sz w:val="24"/>
                <w:szCs w:val="24"/>
              </w:rPr>
            </w:pPr>
            <w:r>
              <w:rPr>
                <w:sz w:val="24"/>
                <w:szCs w:val="24"/>
              </w:rPr>
              <w:t>5</w:t>
            </w:r>
          </w:p>
        </w:tc>
      </w:tr>
      <w:tr w:rsidR="001B4A80" w:rsidTr="00061254">
        <w:tc>
          <w:tcPr>
            <w:tcW w:w="534" w:type="dxa"/>
          </w:tcPr>
          <w:p w:rsidR="001B4A80" w:rsidRDefault="001B4A80" w:rsidP="00C40906">
            <w:pPr>
              <w:ind w:firstLine="0"/>
              <w:rPr>
                <w:sz w:val="24"/>
                <w:szCs w:val="24"/>
              </w:rPr>
            </w:pPr>
            <w:r>
              <w:rPr>
                <w:sz w:val="24"/>
                <w:szCs w:val="24"/>
              </w:rPr>
              <w:t>8</w:t>
            </w:r>
          </w:p>
        </w:tc>
        <w:tc>
          <w:tcPr>
            <w:tcW w:w="8505" w:type="dxa"/>
          </w:tcPr>
          <w:p w:rsidR="001B4A80" w:rsidRDefault="001B4A80" w:rsidP="00C40906">
            <w:pPr>
              <w:ind w:firstLine="0"/>
              <w:rPr>
                <w:sz w:val="24"/>
                <w:szCs w:val="24"/>
              </w:rPr>
            </w:pPr>
            <w:r>
              <w:rPr>
                <w:sz w:val="24"/>
                <w:szCs w:val="24"/>
              </w:rPr>
              <w:t>Транспортировка и хранение</w:t>
            </w:r>
          </w:p>
        </w:tc>
        <w:tc>
          <w:tcPr>
            <w:tcW w:w="537" w:type="dxa"/>
          </w:tcPr>
          <w:p w:rsidR="001B4A80" w:rsidRDefault="001B4A80" w:rsidP="00C40906">
            <w:pPr>
              <w:ind w:firstLine="0"/>
              <w:rPr>
                <w:sz w:val="24"/>
                <w:szCs w:val="24"/>
              </w:rPr>
            </w:pPr>
            <w:r>
              <w:rPr>
                <w:sz w:val="24"/>
                <w:szCs w:val="24"/>
              </w:rPr>
              <w:t>9</w:t>
            </w:r>
          </w:p>
        </w:tc>
      </w:tr>
      <w:tr w:rsidR="001B4A80" w:rsidTr="00061254">
        <w:tc>
          <w:tcPr>
            <w:tcW w:w="9039" w:type="dxa"/>
            <w:gridSpan w:val="2"/>
          </w:tcPr>
          <w:p w:rsidR="001B4A80" w:rsidRDefault="001B4A80" w:rsidP="001B4A80">
            <w:pPr>
              <w:ind w:firstLine="0"/>
              <w:rPr>
                <w:sz w:val="24"/>
                <w:szCs w:val="24"/>
              </w:rPr>
            </w:pPr>
            <w:r>
              <w:rPr>
                <w:sz w:val="24"/>
                <w:szCs w:val="24"/>
              </w:rPr>
              <w:t>Приложения</w:t>
            </w:r>
            <w:proofErr w:type="gramStart"/>
            <w:r>
              <w:rPr>
                <w:sz w:val="24"/>
                <w:szCs w:val="24"/>
              </w:rPr>
              <w:t xml:space="preserve"> А</w:t>
            </w:r>
            <w:proofErr w:type="gramEnd"/>
            <w:r>
              <w:rPr>
                <w:sz w:val="24"/>
                <w:szCs w:val="24"/>
              </w:rPr>
              <w:t xml:space="preserve"> (рекомендуемое) </w:t>
            </w:r>
            <w:r w:rsidRPr="001B4A80">
              <w:rPr>
                <w:sz w:val="24"/>
                <w:szCs w:val="24"/>
              </w:rPr>
              <w:t>Определение физических характеристик материалов</w:t>
            </w:r>
          </w:p>
        </w:tc>
        <w:tc>
          <w:tcPr>
            <w:tcW w:w="537" w:type="dxa"/>
          </w:tcPr>
          <w:p w:rsidR="001B4A80" w:rsidRDefault="001B4A80" w:rsidP="001B4A80">
            <w:pPr>
              <w:ind w:firstLine="0"/>
              <w:rPr>
                <w:sz w:val="24"/>
                <w:szCs w:val="24"/>
              </w:rPr>
            </w:pPr>
            <w:r>
              <w:rPr>
                <w:sz w:val="24"/>
                <w:szCs w:val="24"/>
              </w:rPr>
              <w:t>11</w:t>
            </w:r>
          </w:p>
        </w:tc>
      </w:tr>
      <w:tr w:rsidR="001B4A80" w:rsidTr="00061254">
        <w:tc>
          <w:tcPr>
            <w:tcW w:w="9039" w:type="dxa"/>
            <w:gridSpan w:val="2"/>
          </w:tcPr>
          <w:p w:rsidR="001B4A80" w:rsidRDefault="001B4A80" w:rsidP="00C40906">
            <w:pPr>
              <w:ind w:firstLine="0"/>
              <w:rPr>
                <w:sz w:val="24"/>
                <w:szCs w:val="24"/>
              </w:rPr>
            </w:pPr>
            <w:r>
              <w:rPr>
                <w:sz w:val="24"/>
                <w:szCs w:val="24"/>
              </w:rPr>
              <w:t>Библиография</w:t>
            </w:r>
          </w:p>
        </w:tc>
        <w:tc>
          <w:tcPr>
            <w:tcW w:w="537" w:type="dxa"/>
          </w:tcPr>
          <w:p w:rsidR="001B4A80" w:rsidRDefault="001B4A80" w:rsidP="00C40906">
            <w:pPr>
              <w:ind w:firstLine="0"/>
              <w:rPr>
                <w:sz w:val="24"/>
                <w:szCs w:val="24"/>
              </w:rPr>
            </w:pPr>
            <w:r>
              <w:rPr>
                <w:sz w:val="24"/>
                <w:szCs w:val="24"/>
              </w:rPr>
              <w:t>16</w:t>
            </w:r>
          </w:p>
        </w:tc>
      </w:tr>
    </w:tbl>
    <w:p w:rsidR="00C40906" w:rsidRPr="00C40906" w:rsidRDefault="00C40906" w:rsidP="00C40906">
      <w:pPr>
        <w:ind w:firstLine="709"/>
        <w:rPr>
          <w:sz w:val="24"/>
          <w:szCs w:val="24"/>
        </w:rPr>
        <w:sectPr w:rsidR="00C40906" w:rsidRPr="00C40906" w:rsidSect="009F2BC4">
          <w:headerReference w:type="even" r:id="rId16"/>
          <w:footerReference w:type="even" r:id="rId17"/>
          <w:pgSz w:w="11906" w:h="16838" w:code="9"/>
          <w:pgMar w:top="1438" w:right="1286" w:bottom="1418" w:left="1260" w:header="1021" w:footer="1021" w:gutter="0"/>
          <w:pgNumType w:fmt="upperRoman" w:start="2"/>
          <w:cols w:space="708"/>
          <w:docGrid w:linePitch="360"/>
        </w:sectPr>
      </w:pPr>
    </w:p>
    <w:p w:rsidR="00EE000B" w:rsidRPr="00E06359" w:rsidRDefault="00EE000B" w:rsidP="00BE3320">
      <w:pPr>
        <w:pBdr>
          <w:bottom w:val="single" w:sz="12" w:space="4" w:color="auto"/>
        </w:pBdr>
        <w:shd w:val="clear" w:color="auto" w:fill="FFFFFF"/>
        <w:ind w:firstLine="709"/>
        <w:jc w:val="center"/>
        <w:outlineLvl w:val="0"/>
        <w:rPr>
          <w:b/>
          <w:sz w:val="24"/>
          <w:szCs w:val="24"/>
        </w:rPr>
      </w:pPr>
      <w:r w:rsidRPr="00E06359">
        <w:rPr>
          <w:b/>
          <w:sz w:val="24"/>
          <w:szCs w:val="24"/>
        </w:rPr>
        <w:lastRenderedPageBreak/>
        <w:t>НАЦИОНАЛЬНЫЙ СТАНДАРТ РЕСПУБЛИКИ КАЗАХСТАН</w:t>
      </w:r>
    </w:p>
    <w:p w:rsidR="00EE000B" w:rsidRPr="00E06359" w:rsidRDefault="00EE000B" w:rsidP="00BE3320">
      <w:pPr>
        <w:shd w:val="clear" w:color="auto" w:fill="FFFFFF"/>
        <w:tabs>
          <w:tab w:val="left" w:pos="4125"/>
        </w:tabs>
        <w:ind w:firstLine="709"/>
        <w:jc w:val="center"/>
        <w:rPr>
          <w:b/>
          <w:bCs/>
          <w:sz w:val="24"/>
          <w:szCs w:val="24"/>
        </w:rPr>
      </w:pPr>
    </w:p>
    <w:p w:rsidR="00AC1F3F" w:rsidRPr="00AC1F3F" w:rsidRDefault="00AC1F3F" w:rsidP="00AC1F3F">
      <w:pPr>
        <w:pBdr>
          <w:bottom w:val="single" w:sz="12" w:space="0" w:color="auto"/>
        </w:pBdr>
        <w:shd w:val="clear" w:color="auto" w:fill="FFFFFF"/>
        <w:tabs>
          <w:tab w:val="left" w:pos="4125"/>
        </w:tabs>
        <w:ind w:firstLine="709"/>
        <w:jc w:val="center"/>
        <w:rPr>
          <w:b/>
          <w:sz w:val="24"/>
          <w:szCs w:val="24"/>
        </w:rPr>
      </w:pPr>
      <w:r w:rsidRPr="00AC1F3F">
        <w:rPr>
          <w:b/>
          <w:sz w:val="24"/>
          <w:szCs w:val="24"/>
        </w:rPr>
        <w:t>МАТЕРИАЛЫ ФИЛЬТРУЮЩИЕ ЗЕРНИСТЫЕ</w:t>
      </w:r>
    </w:p>
    <w:p w:rsidR="00AC1F3F" w:rsidRPr="00AC1F3F" w:rsidRDefault="00AC1F3F" w:rsidP="00AC1F3F">
      <w:pPr>
        <w:pBdr>
          <w:bottom w:val="single" w:sz="12" w:space="0" w:color="auto"/>
        </w:pBdr>
        <w:shd w:val="clear" w:color="auto" w:fill="FFFFFF"/>
        <w:tabs>
          <w:tab w:val="left" w:pos="4125"/>
        </w:tabs>
        <w:ind w:firstLine="709"/>
        <w:jc w:val="center"/>
        <w:rPr>
          <w:b/>
          <w:sz w:val="24"/>
          <w:szCs w:val="24"/>
        </w:rPr>
      </w:pPr>
    </w:p>
    <w:p w:rsidR="00EE000B" w:rsidRDefault="00AC1F3F" w:rsidP="00AC1F3F">
      <w:pPr>
        <w:pBdr>
          <w:bottom w:val="single" w:sz="12" w:space="0" w:color="auto"/>
        </w:pBdr>
        <w:shd w:val="clear" w:color="auto" w:fill="FFFFFF"/>
        <w:tabs>
          <w:tab w:val="left" w:pos="4125"/>
        </w:tabs>
        <w:ind w:firstLine="709"/>
        <w:jc w:val="center"/>
        <w:rPr>
          <w:b/>
          <w:sz w:val="24"/>
          <w:szCs w:val="24"/>
        </w:rPr>
      </w:pPr>
      <w:r w:rsidRPr="00AC1F3F">
        <w:rPr>
          <w:b/>
          <w:sz w:val="24"/>
          <w:szCs w:val="24"/>
        </w:rPr>
        <w:t>Общие технические условия</w:t>
      </w:r>
    </w:p>
    <w:p w:rsidR="00AC1F3F" w:rsidRPr="00E06359" w:rsidRDefault="00AC1F3F" w:rsidP="00AC1F3F">
      <w:pPr>
        <w:pBdr>
          <w:bottom w:val="single" w:sz="12" w:space="0" w:color="auto"/>
        </w:pBdr>
        <w:shd w:val="clear" w:color="auto" w:fill="FFFFFF"/>
        <w:tabs>
          <w:tab w:val="left" w:pos="4125"/>
        </w:tabs>
        <w:ind w:firstLine="709"/>
        <w:jc w:val="center"/>
        <w:rPr>
          <w:b/>
          <w:sz w:val="24"/>
          <w:szCs w:val="24"/>
        </w:rPr>
      </w:pPr>
    </w:p>
    <w:p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p>
    <w:p w:rsidR="00EE000B" w:rsidRPr="00E06359" w:rsidRDefault="00EE000B" w:rsidP="00BE3320">
      <w:pPr>
        <w:shd w:val="clear" w:color="auto" w:fill="FFFFFF"/>
        <w:ind w:firstLine="709"/>
        <w:rPr>
          <w:b/>
          <w:sz w:val="24"/>
          <w:szCs w:val="24"/>
        </w:rPr>
      </w:pPr>
    </w:p>
    <w:p w:rsidR="00EE000B" w:rsidRPr="00E06359" w:rsidRDefault="00EE000B" w:rsidP="00BE3320">
      <w:pPr>
        <w:pStyle w:val="Style17"/>
        <w:widowControl/>
        <w:ind w:firstLine="709"/>
        <w:rPr>
          <w:rStyle w:val="FontStyle140"/>
          <w:rFonts w:ascii="Times New Roman" w:hAnsi="Times New Roman" w:cs="Times New Roman"/>
          <w:b/>
          <w:sz w:val="24"/>
          <w:szCs w:val="24"/>
          <w:lang w:eastAsia="en-US"/>
        </w:rPr>
      </w:pPr>
      <w:r w:rsidRPr="00E06359">
        <w:rPr>
          <w:rStyle w:val="FontStyle140"/>
          <w:rFonts w:ascii="Times New Roman" w:hAnsi="Times New Roman" w:cs="Times New Roman"/>
          <w:b/>
          <w:sz w:val="24"/>
          <w:szCs w:val="24"/>
          <w:lang w:eastAsia="en-US"/>
        </w:rPr>
        <w:t>1 Область применения</w:t>
      </w:r>
    </w:p>
    <w:p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rsidR="00AC1F3F" w:rsidRPr="00AC1F3F" w:rsidRDefault="00AC1F3F" w:rsidP="00AC1F3F">
      <w:pPr>
        <w:ind w:firstLine="709"/>
        <w:rPr>
          <w:rStyle w:val="FontStyle44"/>
          <w:rFonts w:ascii="Times New Roman" w:hAnsi="Times New Roman" w:cs="Times New Roman"/>
          <w:sz w:val="24"/>
          <w:szCs w:val="24"/>
          <w:lang w:eastAsia="en-US"/>
        </w:rPr>
      </w:pPr>
      <w:r w:rsidRPr="00AC1F3F">
        <w:rPr>
          <w:rStyle w:val="FontStyle44"/>
          <w:rFonts w:ascii="Times New Roman" w:hAnsi="Times New Roman" w:cs="Times New Roman"/>
          <w:sz w:val="24"/>
          <w:szCs w:val="24"/>
          <w:lang w:eastAsia="en-US"/>
        </w:rPr>
        <w:t>Настоящий стандарт распространяется на фильтрующие зернистые материалы (далее - материалы), предназначенные для обработки воды в хозяйственно-питьевом водоснабжении и устанавливает общие технические условия их производства, поставки и применения.</w:t>
      </w:r>
    </w:p>
    <w:p w:rsidR="00AC1F3F" w:rsidRPr="00AC1F3F" w:rsidRDefault="00AC1F3F" w:rsidP="00AC1F3F">
      <w:pPr>
        <w:ind w:firstLine="709"/>
        <w:rPr>
          <w:rStyle w:val="FontStyle44"/>
          <w:rFonts w:ascii="Times New Roman" w:hAnsi="Times New Roman" w:cs="Times New Roman"/>
          <w:sz w:val="24"/>
          <w:szCs w:val="24"/>
          <w:lang w:eastAsia="en-US"/>
        </w:rPr>
      </w:pPr>
      <w:r w:rsidRPr="00AC1F3F">
        <w:rPr>
          <w:rStyle w:val="FontStyle44"/>
          <w:rFonts w:ascii="Times New Roman" w:hAnsi="Times New Roman" w:cs="Times New Roman"/>
          <w:sz w:val="24"/>
          <w:szCs w:val="24"/>
          <w:lang w:eastAsia="en-US"/>
        </w:rPr>
        <w:t>Стандарт не распространяется на синтетические фильтрующие материалы (поропласты).</w:t>
      </w:r>
    </w:p>
    <w:p w:rsidR="00C40906" w:rsidRDefault="00AC1F3F" w:rsidP="00AC1F3F">
      <w:pPr>
        <w:ind w:firstLine="709"/>
        <w:rPr>
          <w:rStyle w:val="FontStyle44"/>
          <w:rFonts w:ascii="Times New Roman" w:hAnsi="Times New Roman" w:cs="Times New Roman"/>
          <w:sz w:val="24"/>
          <w:szCs w:val="24"/>
          <w:lang w:eastAsia="en-US"/>
        </w:rPr>
      </w:pPr>
      <w:r w:rsidRPr="00AC1F3F">
        <w:rPr>
          <w:rStyle w:val="FontStyle44"/>
          <w:rFonts w:ascii="Times New Roman" w:hAnsi="Times New Roman" w:cs="Times New Roman"/>
          <w:sz w:val="24"/>
          <w:szCs w:val="24"/>
          <w:lang w:eastAsia="en-US"/>
        </w:rPr>
        <w:t xml:space="preserve">Требования настоящего стандарта подлежат применению всеми субъектами хозяйственной деятельности на территории </w:t>
      </w:r>
      <w:r>
        <w:rPr>
          <w:rStyle w:val="FontStyle44"/>
          <w:rFonts w:ascii="Times New Roman" w:hAnsi="Times New Roman" w:cs="Times New Roman"/>
          <w:sz w:val="24"/>
          <w:szCs w:val="24"/>
          <w:lang w:eastAsia="en-US"/>
        </w:rPr>
        <w:t>Республики Казахстан</w:t>
      </w:r>
      <w:r w:rsidRPr="00AC1F3F">
        <w:rPr>
          <w:rStyle w:val="FontStyle44"/>
          <w:rFonts w:ascii="Times New Roman" w:hAnsi="Times New Roman" w:cs="Times New Roman"/>
          <w:sz w:val="24"/>
          <w:szCs w:val="24"/>
          <w:lang w:eastAsia="en-US"/>
        </w:rPr>
        <w:t xml:space="preserve"> независимо от формы собственности и подчинения.</w:t>
      </w:r>
    </w:p>
    <w:p w:rsidR="00AC1F3F" w:rsidRPr="00E06359" w:rsidRDefault="00AC1F3F" w:rsidP="00AC1F3F">
      <w:pPr>
        <w:ind w:firstLine="709"/>
        <w:rPr>
          <w:rStyle w:val="FontStyle140"/>
          <w:rFonts w:ascii="Times New Roman" w:hAnsi="Times New Roman" w:cs="Times New Roman"/>
          <w:b/>
          <w:sz w:val="24"/>
          <w:szCs w:val="24"/>
          <w:lang w:eastAsia="en-US"/>
        </w:rPr>
      </w:pPr>
    </w:p>
    <w:p w:rsidR="00EE000B" w:rsidRPr="00E06359" w:rsidRDefault="00EE000B" w:rsidP="00BE3320">
      <w:pPr>
        <w:ind w:firstLine="709"/>
        <w:rPr>
          <w:rStyle w:val="FontStyle140"/>
          <w:rFonts w:ascii="Times New Roman" w:hAnsi="Times New Roman" w:cs="Times New Roman"/>
          <w:sz w:val="24"/>
          <w:szCs w:val="24"/>
          <w:lang w:eastAsia="en-US"/>
        </w:rPr>
      </w:pPr>
      <w:r w:rsidRPr="00E06359">
        <w:rPr>
          <w:rStyle w:val="FontStyle140"/>
          <w:rFonts w:ascii="Times New Roman" w:hAnsi="Times New Roman" w:cs="Times New Roman"/>
          <w:b/>
          <w:sz w:val="24"/>
          <w:szCs w:val="24"/>
          <w:lang w:eastAsia="en-US"/>
        </w:rPr>
        <w:t>2 Нормативные ссылки</w:t>
      </w:r>
    </w:p>
    <w:p w:rsidR="00EE000B" w:rsidRPr="00E06359" w:rsidRDefault="00EE000B" w:rsidP="00BE3320">
      <w:pPr>
        <w:pStyle w:val="Style17"/>
        <w:widowControl/>
        <w:ind w:firstLine="709"/>
        <w:rPr>
          <w:rStyle w:val="FontStyle140"/>
          <w:rFonts w:ascii="Times New Roman" w:hAnsi="Times New Roman" w:cs="Times New Roman"/>
          <w:sz w:val="24"/>
          <w:lang w:eastAsia="en-US"/>
        </w:rPr>
      </w:pPr>
    </w:p>
    <w:p w:rsidR="001D0755" w:rsidRDefault="00EE000B" w:rsidP="00AB292A">
      <w:pPr>
        <w:pStyle w:val="Style30"/>
        <w:widowControl/>
        <w:ind w:firstLine="709"/>
        <w:rPr>
          <w:rStyle w:val="FontStyle45"/>
          <w:rFonts w:ascii="Times New Roman" w:cs="Times New Roman"/>
          <w:b w:val="0"/>
          <w:lang w:eastAsia="en-US"/>
        </w:rPr>
      </w:pPr>
      <w:r w:rsidRPr="00E06359">
        <w:rPr>
          <w:rStyle w:val="FontStyle45"/>
          <w:rFonts w:ascii="Times New Roman" w:cs="Times New Roman"/>
          <w:b w:val="0"/>
          <w:lang w:eastAsia="en-US"/>
        </w:rPr>
        <w:t xml:space="preserve">Для применения настоящего стандарта необходимы следующие ссылочные документы по стандартизации. </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12.1.005-88 Система стандартов безопасности труда. Общие санитарно-гигиенические требования к воздуху рабочей зоны</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12.1.007-76 Система стандартов безопасности труда. Вредные вещества. Классификация и общие требования безопасности</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12.1.016-79 Система стандартов безопасности труда. Воздух рабочей зоны. Требования к методикам измерения концентрации вредных веществ</w:t>
      </w:r>
    </w:p>
    <w:p w:rsid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12.3.009-76 Система стандартов безопасности труда. Работы погрузочно-разгрузочные. Общие требования безопасности</w:t>
      </w:r>
    </w:p>
    <w:p w:rsidR="00654F0F" w:rsidRPr="00AC1F3F" w:rsidRDefault="00654F0F" w:rsidP="00654F0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 xml:space="preserve">ГОСТ </w:t>
      </w:r>
      <w:r>
        <w:rPr>
          <w:rStyle w:val="FontStyle45"/>
          <w:rFonts w:ascii="Times New Roman" w:cs="Times New Roman"/>
          <w:b w:val="0"/>
          <w:lang w:eastAsia="en-US"/>
        </w:rPr>
        <w:t>12.4.013-85</w:t>
      </w:r>
      <w:r w:rsidRPr="00AC1F3F">
        <w:rPr>
          <w:rStyle w:val="FontStyle45"/>
          <w:rFonts w:ascii="Times New Roman" w:cs="Times New Roman"/>
          <w:b w:val="0"/>
          <w:lang w:eastAsia="en-US"/>
        </w:rPr>
        <w:t xml:space="preserve"> Система стандартов безопасности труда. Очки защитные. Общие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12.4.021-75 Система стандартов безопасности труда. Системы вентиляционные. Общие требования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12.4.034-85 Система стандартов безопасности труда. Средства индивидуальной защиты органов дыхания. Классификация и маркировка</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12.4.103-83 Система стандартов безопасности труда. Одежда специальная защитная, средства индивидуальной защиты ног и рук. Классификация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17.0.0.01-76 Система стандартов в области охраны природы и улучшения использования природных ресурсов. Основные положения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17.1.3.13-86 Охрана природы. Гидросфера. Общие требования к охране поверхностных вод от загрязнения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17.2.3.02-78 Охрана природы. Атмосфера. Правила установления допустимых выбросов вредных веще</w:t>
      </w:r>
      <w:proofErr w:type="gramStart"/>
      <w:r w:rsidRPr="00AC1F3F">
        <w:rPr>
          <w:rStyle w:val="FontStyle45"/>
          <w:rFonts w:ascii="Times New Roman" w:cs="Times New Roman"/>
          <w:b w:val="0"/>
          <w:lang w:eastAsia="en-US"/>
        </w:rPr>
        <w:t>ств пр</w:t>
      </w:r>
      <w:proofErr w:type="gramEnd"/>
      <w:r w:rsidRPr="00AC1F3F">
        <w:rPr>
          <w:rStyle w:val="FontStyle45"/>
          <w:rFonts w:ascii="Times New Roman" w:cs="Times New Roman"/>
          <w:b w:val="0"/>
          <w:lang w:eastAsia="en-US"/>
        </w:rPr>
        <w:t>омышленными предприятиями</w:t>
      </w:r>
    </w:p>
    <w:p w:rsidR="00AC1F3F" w:rsidRPr="00E06359" w:rsidRDefault="00AC1F3F" w:rsidP="00AC1F3F">
      <w:pPr>
        <w:widowControl/>
        <w:pBdr>
          <w:bottom w:val="single" w:sz="4" w:space="0" w:color="auto"/>
        </w:pBdr>
        <w:ind w:firstLine="709"/>
        <w:rPr>
          <w:rFonts w:eastAsiaTheme="minorEastAsia"/>
          <w:color w:val="000000"/>
          <w:sz w:val="22"/>
          <w:szCs w:val="24"/>
          <w:lang w:eastAsia="en-US"/>
        </w:rPr>
      </w:pPr>
    </w:p>
    <w:p w:rsidR="00AC1F3F" w:rsidRDefault="00AC1F3F" w:rsidP="00AC1F3F">
      <w:pPr>
        <w:widowControl/>
        <w:ind w:firstLine="709"/>
        <w:rPr>
          <w:rFonts w:eastAsiaTheme="minorEastAsia"/>
          <w:b/>
          <w:color w:val="000000"/>
          <w:sz w:val="24"/>
          <w:szCs w:val="24"/>
          <w:lang w:eastAsia="en-US"/>
        </w:rPr>
      </w:pPr>
      <w:r w:rsidRPr="00E06359">
        <w:rPr>
          <w:rFonts w:eastAsiaTheme="minorEastAsia"/>
          <w:b/>
          <w:color w:val="000000"/>
          <w:sz w:val="24"/>
          <w:szCs w:val="24"/>
          <w:lang w:eastAsia="en-US"/>
        </w:rPr>
        <w:t xml:space="preserve">Проект, редакция </w:t>
      </w:r>
      <w:r>
        <w:rPr>
          <w:rFonts w:eastAsiaTheme="minorEastAsia"/>
          <w:b/>
          <w:color w:val="000000"/>
          <w:sz w:val="24"/>
          <w:szCs w:val="24"/>
          <w:lang w:eastAsia="en-US"/>
        </w:rPr>
        <w:t>1</w:t>
      </w:r>
    </w:p>
    <w:p w:rsidR="00654F0F" w:rsidRPr="00AC1F3F" w:rsidRDefault="00654F0F" w:rsidP="00654F0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lastRenderedPageBreak/>
        <w:t>ГОСТ 1770-74 Посуда мерная лабораторная стеклянная. Цилиндры, мензурки, колбы, пробирки. Общие технические условия</w:t>
      </w:r>
    </w:p>
    <w:p w:rsid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 xml:space="preserve">ГОСТ 2405-88 Манометры, вакуумметры, </w:t>
      </w:r>
      <w:proofErr w:type="spellStart"/>
      <w:r w:rsidRPr="00AC1F3F">
        <w:rPr>
          <w:rStyle w:val="FontStyle45"/>
          <w:rFonts w:ascii="Times New Roman" w:cs="Times New Roman"/>
          <w:b w:val="0"/>
          <w:lang w:eastAsia="en-US"/>
        </w:rPr>
        <w:t>мановакуумметры</w:t>
      </w:r>
      <w:proofErr w:type="spellEnd"/>
      <w:r w:rsidRPr="00AC1F3F">
        <w:rPr>
          <w:rStyle w:val="FontStyle45"/>
          <w:rFonts w:ascii="Times New Roman" w:cs="Times New Roman"/>
          <w:b w:val="0"/>
          <w:lang w:eastAsia="en-US"/>
        </w:rPr>
        <w:t xml:space="preserve">, </w:t>
      </w:r>
      <w:proofErr w:type="spellStart"/>
      <w:r w:rsidRPr="00AC1F3F">
        <w:rPr>
          <w:rStyle w:val="FontStyle45"/>
          <w:rFonts w:ascii="Times New Roman" w:cs="Times New Roman"/>
          <w:b w:val="0"/>
          <w:lang w:eastAsia="en-US"/>
        </w:rPr>
        <w:t>напоромеры</w:t>
      </w:r>
      <w:proofErr w:type="spellEnd"/>
      <w:r w:rsidRPr="00AC1F3F">
        <w:rPr>
          <w:rStyle w:val="FontStyle45"/>
          <w:rFonts w:ascii="Times New Roman" w:cs="Times New Roman"/>
          <w:b w:val="0"/>
          <w:lang w:eastAsia="en-US"/>
        </w:rPr>
        <w:t xml:space="preserve">, тягомеры и </w:t>
      </w:r>
      <w:proofErr w:type="spellStart"/>
      <w:r w:rsidRPr="00AC1F3F">
        <w:rPr>
          <w:rStyle w:val="FontStyle45"/>
          <w:rFonts w:ascii="Times New Roman" w:cs="Times New Roman"/>
          <w:b w:val="0"/>
          <w:lang w:eastAsia="en-US"/>
        </w:rPr>
        <w:t>тягонапоромеры</w:t>
      </w:r>
      <w:proofErr w:type="spellEnd"/>
      <w:r w:rsidRPr="00AC1F3F">
        <w:rPr>
          <w:rStyle w:val="FontStyle45"/>
          <w:rFonts w:ascii="Times New Roman" w:cs="Times New Roman"/>
          <w:b w:val="0"/>
          <w:lang w:eastAsia="en-US"/>
        </w:rPr>
        <w:t>. Общие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3118-77 Кислота соляная.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3306-88 Сетки с квадратными ячейками из стальной рифленой проволоки.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4233-77 Натрий хлористый.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4328-77 Натрия гидроокись.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6613-86 Сетки проволочные тканые с квадратными ячейками.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6709-72 Вода дистиллированная.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7328-2001 Гири. Общие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 xml:space="preserve">ГОСТ 9147-80 Посуда и оборудование </w:t>
      </w:r>
      <w:proofErr w:type="gramStart"/>
      <w:r w:rsidRPr="00AC1F3F">
        <w:rPr>
          <w:rStyle w:val="FontStyle45"/>
          <w:rFonts w:ascii="Times New Roman" w:cs="Times New Roman"/>
          <w:b w:val="0"/>
          <w:lang w:eastAsia="en-US"/>
        </w:rPr>
        <w:t>лабораторные</w:t>
      </w:r>
      <w:proofErr w:type="gramEnd"/>
      <w:r w:rsidRPr="00AC1F3F">
        <w:rPr>
          <w:rStyle w:val="FontStyle45"/>
          <w:rFonts w:ascii="Times New Roman" w:cs="Times New Roman"/>
          <w:b w:val="0"/>
          <w:lang w:eastAsia="en-US"/>
        </w:rPr>
        <w:t xml:space="preserve"> фарфоровые.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10597-80 Кисти и щетки малярные.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12026-76 Бумага фильтровальная лабораторная.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14192-96 Маркировка грузов</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22524-77 Пикнометры стеклянные.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24104-</w:t>
      </w:r>
      <w:r>
        <w:rPr>
          <w:rStyle w:val="FontStyle45"/>
          <w:rFonts w:ascii="Times New Roman" w:cs="Times New Roman"/>
          <w:b w:val="0"/>
          <w:lang w:eastAsia="en-US"/>
        </w:rPr>
        <w:t>2001</w:t>
      </w:r>
      <w:r w:rsidRPr="00AC1F3F">
        <w:rPr>
          <w:rStyle w:val="FontStyle45"/>
          <w:rFonts w:ascii="Times New Roman" w:cs="Times New Roman"/>
          <w:b w:val="0"/>
          <w:lang w:eastAsia="en-US"/>
        </w:rPr>
        <w:t xml:space="preserve"> Весы лабораторные общего назначения и образц</w:t>
      </w:r>
      <w:r>
        <w:rPr>
          <w:rStyle w:val="FontStyle45"/>
          <w:rFonts w:ascii="Times New Roman" w:cs="Times New Roman"/>
          <w:b w:val="0"/>
          <w:lang w:eastAsia="en-US"/>
        </w:rPr>
        <w:t>овые. Общие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25263-82 Кальция гипохлорит нейтральный. Технические условия</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 xml:space="preserve">ГОСТ 25336-82 Посуда и оборудование </w:t>
      </w:r>
      <w:proofErr w:type="gramStart"/>
      <w:r w:rsidRPr="00AC1F3F">
        <w:rPr>
          <w:rStyle w:val="FontStyle45"/>
          <w:rFonts w:ascii="Times New Roman" w:cs="Times New Roman"/>
          <w:b w:val="0"/>
          <w:lang w:eastAsia="en-US"/>
        </w:rPr>
        <w:t>лабораторные</w:t>
      </w:r>
      <w:proofErr w:type="gramEnd"/>
      <w:r w:rsidRPr="00AC1F3F">
        <w:rPr>
          <w:rStyle w:val="FontStyle45"/>
          <w:rFonts w:ascii="Times New Roman" w:cs="Times New Roman"/>
          <w:b w:val="0"/>
          <w:lang w:eastAsia="en-US"/>
        </w:rPr>
        <w:t xml:space="preserve"> стеклянные. Типы, основные параметры и размеры</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27025-86 Реактивы. Общие указания по проведению испытаний</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ГОСТ 28498-90 Термометры жидкостные стеклянные. Общие технические требования. Методы испытаний</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 xml:space="preserve">ГОСТ 30108-94 Материалы и изделия строительные. Определение </w:t>
      </w:r>
      <w:proofErr w:type="gramStart"/>
      <w:r w:rsidRPr="00AC1F3F">
        <w:rPr>
          <w:rStyle w:val="FontStyle45"/>
          <w:rFonts w:ascii="Times New Roman" w:cs="Times New Roman"/>
          <w:b w:val="0"/>
          <w:lang w:eastAsia="en-US"/>
        </w:rPr>
        <w:t>удельной эффективной</w:t>
      </w:r>
      <w:proofErr w:type="gramEnd"/>
      <w:r w:rsidRPr="00AC1F3F">
        <w:rPr>
          <w:rStyle w:val="FontStyle45"/>
          <w:rFonts w:ascii="Times New Roman" w:cs="Times New Roman"/>
          <w:b w:val="0"/>
          <w:lang w:eastAsia="en-US"/>
        </w:rPr>
        <w:t xml:space="preserve"> активности и естественных радионуклидов</w:t>
      </w:r>
    </w:p>
    <w:p w:rsidR="00AC1F3F" w:rsidRPr="00AC1F3F" w:rsidRDefault="00AC1F3F" w:rsidP="00AC1F3F">
      <w:pPr>
        <w:widowControl/>
        <w:ind w:firstLine="709"/>
        <w:rPr>
          <w:rStyle w:val="FontStyle45"/>
          <w:rFonts w:ascii="Times New Roman" w:cs="Times New Roman"/>
          <w:b w:val="0"/>
          <w:lang w:eastAsia="en-US"/>
        </w:rPr>
      </w:pPr>
      <w:r w:rsidRPr="00AC1F3F">
        <w:rPr>
          <w:rStyle w:val="FontStyle45"/>
          <w:rFonts w:ascii="Times New Roman" w:cs="Times New Roman"/>
          <w:b w:val="0"/>
          <w:lang w:eastAsia="en-US"/>
        </w:rPr>
        <w:t xml:space="preserve">ГОСТ </w:t>
      </w:r>
      <w:proofErr w:type="gramStart"/>
      <w:r w:rsidRPr="00AC1F3F">
        <w:rPr>
          <w:rStyle w:val="FontStyle45"/>
          <w:rFonts w:ascii="Times New Roman" w:cs="Times New Roman"/>
          <w:b w:val="0"/>
          <w:lang w:eastAsia="en-US"/>
        </w:rPr>
        <w:t>Р</w:t>
      </w:r>
      <w:proofErr w:type="gramEnd"/>
      <w:r w:rsidR="00044524">
        <w:rPr>
          <w:rStyle w:val="af8"/>
          <w:rFonts w:eastAsia="Arial Unicode MS"/>
          <w:bCs/>
          <w:color w:val="000000"/>
          <w:sz w:val="24"/>
          <w:szCs w:val="24"/>
          <w:lang w:eastAsia="en-US"/>
        </w:rPr>
        <w:footnoteReference w:id="1"/>
      </w:r>
      <w:r w:rsidRPr="00AC1F3F">
        <w:rPr>
          <w:rStyle w:val="FontStyle45"/>
          <w:rFonts w:ascii="Times New Roman" w:cs="Times New Roman"/>
          <w:b w:val="0"/>
          <w:lang w:eastAsia="en-US"/>
        </w:rPr>
        <w:t xml:space="preserve"> 51121-97 Товары непродовольственные. Информация для потребителя. Общие требования</w:t>
      </w:r>
    </w:p>
    <w:p w:rsidR="0098336F" w:rsidRDefault="00654F0F" w:rsidP="00AC1F3F">
      <w:pPr>
        <w:widowControl/>
        <w:ind w:firstLine="709"/>
        <w:rPr>
          <w:rFonts w:eastAsiaTheme="minorEastAsia"/>
          <w:color w:val="000000"/>
          <w:sz w:val="22"/>
          <w:szCs w:val="24"/>
          <w:lang w:eastAsia="en-US"/>
        </w:rPr>
      </w:pPr>
      <w:proofErr w:type="gramStart"/>
      <w:r>
        <w:rPr>
          <w:rStyle w:val="FontStyle45"/>
          <w:rFonts w:ascii="Times New Roman" w:cs="Times New Roman"/>
          <w:b w:val="0"/>
          <w:lang w:eastAsia="en-US"/>
        </w:rPr>
        <w:t>СТ</w:t>
      </w:r>
      <w:proofErr w:type="gramEnd"/>
      <w:r>
        <w:rPr>
          <w:rStyle w:val="FontStyle45"/>
          <w:rFonts w:ascii="Times New Roman" w:cs="Times New Roman"/>
          <w:b w:val="0"/>
          <w:lang w:eastAsia="en-US"/>
        </w:rPr>
        <w:t xml:space="preserve"> РК ГОСТ Р 51232-2003</w:t>
      </w:r>
      <w:r w:rsidR="00AC1F3F" w:rsidRPr="00AC1F3F">
        <w:rPr>
          <w:rStyle w:val="FontStyle45"/>
          <w:rFonts w:ascii="Times New Roman" w:cs="Times New Roman"/>
          <w:b w:val="0"/>
          <w:lang w:eastAsia="en-US"/>
        </w:rPr>
        <w:t xml:space="preserve"> Вода питьевая. Общие требования к организации и методам контроля качества</w:t>
      </w:r>
    </w:p>
    <w:p w:rsidR="00A97A5D" w:rsidRPr="00AB292A" w:rsidRDefault="00A97A5D" w:rsidP="00161844">
      <w:pPr>
        <w:pStyle w:val="Style30"/>
        <w:widowControl/>
        <w:ind w:firstLine="709"/>
        <w:rPr>
          <w:rStyle w:val="FontStyle45"/>
          <w:rFonts w:ascii="Times New Roman" w:eastAsiaTheme="minorEastAsia" w:cs="Times New Roman"/>
          <w:b w:val="0"/>
          <w:bCs w:val="0"/>
          <w:lang w:eastAsia="en-US"/>
        </w:rPr>
      </w:pPr>
    </w:p>
    <w:p w:rsidR="00EE000B" w:rsidRDefault="00EE000B" w:rsidP="00AB292A">
      <w:pPr>
        <w:pStyle w:val="Style30"/>
        <w:widowControl/>
        <w:ind w:firstLine="708"/>
        <w:rPr>
          <w:rStyle w:val="FontStyle45"/>
          <w:rFonts w:ascii="Times New Roman" w:cs="Times New Roman"/>
          <w:lang w:eastAsia="en-US"/>
        </w:rPr>
      </w:pPr>
      <w:r w:rsidRPr="00E06359">
        <w:rPr>
          <w:rStyle w:val="FontStyle45"/>
          <w:rFonts w:ascii="Times New Roman" w:cs="Times New Roman"/>
          <w:lang w:eastAsia="en-US"/>
        </w:rPr>
        <w:t xml:space="preserve">3 </w:t>
      </w:r>
      <w:r w:rsidR="00AC1F3F" w:rsidRPr="00AC1F3F">
        <w:rPr>
          <w:rStyle w:val="FontStyle45"/>
          <w:rFonts w:ascii="Times New Roman" w:cs="Times New Roman"/>
          <w:lang w:eastAsia="en-US"/>
        </w:rPr>
        <w:t>Общие технические требования</w:t>
      </w:r>
    </w:p>
    <w:p w:rsidR="00A97A5D" w:rsidRDefault="00A97A5D" w:rsidP="00AB292A">
      <w:pPr>
        <w:pStyle w:val="Style30"/>
        <w:widowControl/>
        <w:ind w:firstLine="708"/>
        <w:rPr>
          <w:rStyle w:val="FontStyle45"/>
          <w:rFonts w:ascii="Times New Roman" w:cs="Times New Roman"/>
          <w:lang w:eastAsia="en-US"/>
        </w:rPr>
      </w:pPr>
    </w:p>
    <w:p w:rsidR="00AC1F3F" w:rsidRPr="00AC1F3F" w:rsidRDefault="00AC1F3F" w:rsidP="00AC1F3F">
      <w:pPr>
        <w:pStyle w:val="Style30"/>
        <w:widowControl/>
        <w:ind w:firstLine="708"/>
        <w:rPr>
          <w:rFonts w:eastAsia="Arial Unicode MS"/>
          <w:bCs/>
          <w:color w:val="000000"/>
          <w:lang w:eastAsia="en-US"/>
        </w:rPr>
      </w:pPr>
      <w:r w:rsidRPr="00AC1F3F">
        <w:rPr>
          <w:rFonts w:eastAsia="Arial Unicode MS"/>
          <w:bCs/>
          <w:color w:val="000000"/>
          <w:lang w:eastAsia="en-US"/>
        </w:rPr>
        <w:t>3.1 Материалы следует изготовлять в соответствии с требованиями настоящего стандарта, нормативного документа на конкретный материал и по технологическому регламенту на их производство, утвержденному в установленном порядке.</w:t>
      </w:r>
    </w:p>
    <w:p w:rsidR="00AB292A" w:rsidRPr="00AB292A" w:rsidRDefault="00AC1F3F" w:rsidP="00AC1F3F">
      <w:pPr>
        <w:pStyle w:val="Style30"/>
        <w:widowControl/>
        <w:ind w:firstLine="708"/>
        <w:rPr>
          <w:rFonts w:eastAsia="Arial Unicode MS"/>
          <w:bCs/>
          <w:color w:val="000000"/>
          <w:lang w:eastAsia="en-US"/>
        </w:rPr>
      </w:pPr>
      <w:r w:rsidRPr="00AC1F3F">
        <w:rPr>
          <w:rFonts w:eastAsia="Arial Unicode MS"/>
          <w:bCs/>
          <w:color w:val="000000"/>
          <w:lang w:eastAsia="en-US"/>
        </w:rPr>
        <w:t>3.2 Физико-химические, гигиенические и радиологические показатели свойств материалов и методы их контроля должны соответствовать значениям, указанным в таблице 1.</w:t>
      </w:r>
    </w:p>
    <w:p w:rsidR="00BC5D9E" w:rsidRDefault="00BC5D9E" w:rsidP="00BE3320">
      <w:pPr>
        <w:pStyle w:val="Style10"/>
        <w:widowControl/>
        <w:ind w:firstLine="709"/>
        <w:rPr>
          <w:rFonts w:ascii="Times New Roman" w:eastAsiaTheme="minorEastAsia" w:hAnsi="Times New Roman" w:cs="Times New Roman"/>
          <w:b/>
          <w:bCs/>
          <w:color w:val="000000"/>
          <w:lang w:eastAsia="en-US"/>
        </w:rPr>
      </w:pPr>
    </w:p>
    <w:p w:rsidR="00AC1F3F" w:rsidRDefault="00AC1F3F" w:rsidP="00BE3320">
      <w:pPr>
        <w:pStyle w:val="Style10"/>
        <w:widowControl/>
        <w:ind w:firstLine="709"/>
        <w:rPr>
          <w:rFonts w:ascii="Times New Roman" w:eastAsiaTheme="minorEastAsia" w:hAnsi="Times New Roman" w:cs="Times New Roman"/>
          <w:b/>
          <w:bCs/>
          <w:color w:val="000000"/>
          <w:lang w:eastAsia="en-US"/>
        </w:rPr>
      </w:pPr>
    </w:p>
    <w:p w:rsidR="00AC1F3F" w:rsidRDefault="00AC1F3F" w:rsidP="00BE3320">
      <w:pPr>
        <w:pStyle w:val="Style10"/>
        <w:widowControl/>
        <w:ind w:firstLine="709"/>
        <w:rPr>
          <w:rFonts w:ascii="Times New Roman" w:eastAsiaTheme="minorEastAsia" w:hAnsi="Times New Roman" w:cs="Times New Roman"/>
          <w:b/>
          <w:bCs/>
          <w:color w:val="000000"/>
          <w:lang w:eastAsia="en-US"/>
        </w:rPr>
      </w:pPr>
    </w:p>
    <w:p w:rsidR="00AC1F3F" w:rsidRDefault="00AC1F3F" w:rsidP="00BE3320">
      <w:pPr>
        <w:pStyle w:val="Style10"/>
        <w:widowControl/>
        <w:ind w:firstLine="709"/>
        <w:rPr>
          <w:rFonts w:ascii="Times New Roman" w:eastAsiaTheme="minorEastAsia" w:hAnsi="Times New Roman" w:cs="Times New Roman"/>
          <w:b/>
          <w:bCs/>
          <w:color w:val="000000"/>
          <w:lang w:eastAsia="en-US"/>
        </w:rPr>
      </w:pPr>
    </w:p>
    <w:p w:rsidR="00AC1F3F" w:rsidRDefault="00AC1F3F" w:rsidP="00BE3320">
      <w:pPr>
        <w:pStyle w:val="Style10"/>
        <w:widowControl/>
        <w:ind w:firstLine="709"/>
        <w:rPr>
          <w:rFonts w:ascii="Times New Roman" w:eastAsiaTheme="minorEastAsia" w:hAnsi="Times New Roman" w:cs="Times New Roman"/>
          <w:b/>
          <w:bCs/>
          <w:color w:val="000000"/>
          <w:lang w:eastAsia="en-US"/>
        </w:rPr>
      </w:pPr>
    </w:p>
    <w:p w:rsidR="00AC1F3F" w:rsidRDefault="00AC1F3F" w:rsidP="00BE3320">
      <w:pPr>
        <w:pStyle w:val="Style10"/>
        <w:widowControl/>
        <w:ind w:firstLine="709"/>
        <w:rPr>
          <w:rFonts w:ascii="Times New Roman" w:eastAsiaTheme="minorEastAsia" w:hAnsi="Times New Roman" w:cs="Times New Roman"/>
          <w:b/>
          <w:bCs/>
          <w:color w:val="000000"/>
          <w:lang w:eastAsia="en-US"/>
        </w:rPr>
      </w:pPr>
    </w:p>
    <w:p w:rsidR="00AC1F3F" w:rsidRPr="00AC1F3F" w:rsidRDefault="00AC1F3F" w:rsidP="00BE3320">
      <w:pPr>
        <w:pStyle w:val="Style10"/>
        <w:widowControl/>
        <w:ind w:firstLine="709"/>
        <w:rPr>
          <w:rFonts w:ascii="Times New Roman" w:eastAsiaTheme="minorEastAsia" w:hAnsi="Times New Roman" w:cs="Times New Roman"/>
          <w:b/>
          <w:bCs/>
          <w:color w:val="000000"/>
          <w:lang w:eastAsia="en-US"/>
        </w:rPr>
      </w:pPr>
    </w:p>
    <w:p w:rsidR="00AC1F3F" w:rsidRDefault="00AC1F3F" w:rsidP="00AC1F3F">
      <w:pPr>
        <w:widowControl/>
        <w:shd w:val="clear" w:color="auto" w:fill="FFFFFF"/>
        <w:autoSpaceDE/>
        <w:autoSpaceDN/>
        <w:adjustRightInd/>
        <w:ind w:firstLine="0"/>
        <w:jc w:val="center"/>
        <w:textAlignment w:val="baseline"/>
        <w:rPr>
          <w:b/>
          <w:sz w:val="24"/>
          <w:szCs w:val="24"/>
        </w:rPr>
      </w:pPr>
      <w:r w:rsidRPr="00AC1F3F">
        <w:rPr>
          <w:b/>
          <w:sz w:val="24"/>
          <w:szCs w:val="24"/>
        </w:rPr>
        <w:t>Таблица 1 - Физико-химические, гигиенические и радиологические показатели свойств материалов и методы их контроля</w:t>
      </w:r>
    </w:p>
    <w:p w:rsidR="00AC1F3F" w:rsidRPr="00AC1F3F" w:rsidRDefault="00AC1F3F" w:rsidP="00AC1F3F">
      <w:pPr>
        <w:widowControl/>
        <w:shd w:val="clear" w:color="auto" w:fill="FFFFFF"/>
        <w:autoSpaceDE/>
        <w:autoSpaceDN/>
        <w:adjustRightInd/>
        <w:ind w:firstLine="0"/>
        <w:jc w:val="center"/>
        <w:textAlignment w:val="baseline"/>
        <w:rPr>
          <w:b/>
          <w:sz w:val="24"/>
          <w:szCs w:val="24"/>
        </w:rPr>
      </w:pPr>
    </w:p>
    <w:tbl>
      <w:tblPr>
        <w:tblW w:w="0" w:type="auto"/>
        <w:tblCellMar>
          <w:left w:w="0" w:type="dxa"/>
          <w:right w:w="0" w:type="dxa"/>
        </w:tblCellMar>
        <w:tblLook w:val="04A0" w:firstRow="1" w:lastRow="0" w:firstColumn="1" w:lastColumn="0" w:noHBand="0" w:noVBand="1"/>
      </w:tblPr>
      <w:tblGrid>
        <w:gridCol w:w="6834"/>
        <w:gridCol w:w="1049"/>
        <w:gridCol w:w="1471"/>
      </w:tblGrid>
      <w:tr w:rsidR="00AC1F3F" w:rsidRPr="00AC1F3F" w:rsidTr="00AC1F3F">
        <w:trPr>
          <w:trHeight w:val="15"/>
        </w:trPr>
        <w:tc>
          <w:tcPr>
            <w:tcW w:w="8131" w:type="dxa"/>
            <w:tcBorders>
              <w:top w:val="nil"/>
              <w:left w:val="nil"/>
              <w:bottom w:val="nil"/>
              <w:right w:val="nil"/>
            </w:tcBorders>
            <w:shd w:val="clear" w:color="auto" w:fill="auto"/>
            <w:hideMark/>
          </w:tcPr>
          <w:p w:rsidR="00AC1F3F" w:rsidRPr="00AC1F3F" w:rsidRDefault="00AC1F3F" w:rsidP="00AC1F3F">
            <w:pPr>
              <w:widowControl/>
              <w:autoSpaceDE/>
              <w:autoSpaceDN/>
              <w:adjustRightInd/>
              <w:ind w:firstLine="0"/>
              <w:jc w:val="left"/>
              <w:rPr>
                <w:sz w:val="2"/>
                <w:szCs w:val="24"/>
              </w:rPr>
            </w:pPr>
          </w:p>
        </w:tc>
        <w:tc>
          <w:tcPr>
            <w:tcW w:w="1109" w:type="dxa"/>
            <w:tcBorders>
              <w:top w:val="nil"/>
              <w:left w:val="nil"/>
              <w:bottom w:val="nil"/>
              <w:right w:val="nil"/>
            </w:tcBorders>
            <w:shd w:val="clear" w:color="auto" w:fill="auto"/>
            <w:hideMark/>
          </w:tcPr>
          <w:p w:rsidR="00AC1F3F" w:rsidRPr="00AC1F3F" w:rsidRDefault="00AC1F3F" w:rsidP="00AC1F3F">
            <w:pPr>
              <w:widowControl/>
              <w:autoSpaceDE/>
              <w:autoSpaceDN/>
              <w:adjustRightInd/>
              <w:ind w:firstLine="0"/>
              <w:jc w:val="left"/>
              <w:rPr>
                <w:sz w:val="2"/>
                <w:szCs w:val="24"/>
              </w:rPr>
            </w:pPr>
          </w:p>
        </w:tc>
        <w:tc>
          <w:tcPr>
            <w:tcW w:w="1478" w:type="dxa"/>
            <w:tcBorders>
              <w:top w:val="nil"/>
              <w:left w:val="nil"/>
              <w:bottom w:val="nil"/>
              <w:right w:val="nil"/>
            </w:tcBorders>
            <w:shd w:val="clear" w:color="auto" w:fill="auto"/>
            <w:hideMark/>
          </w:tcPr>
          <w:p w:rsidR="00AC1F3F" w:rsidRPr="00AC1F3F" w:rsidRDefault="00AC1F3F" w:rsidP="00AC1F3F">
            <w:pPr>
              <w:widowControl/>
              <w:autoSpaceDE/>
              <w:autoSpaceDN/>
              <w:adjustRightInd/>
              <w:ind w:firstLine="0"/>
              <w:jc w:val="left"/>
              <w:rPr>
                <w:sz w:val="2"/>
                <w:szCs w:val="24"/>
              </w:rPr>
            </w:pPr>
          </w:p>
        </w:tc>
      </w:tr>
      <w:tr w:rsidR="00AC1F3F" w:rsidRPr="00AC1F3F" w:rsidTr="00AC1F3F">
        <w:tc>
          <w:tcPr>
            <w:tcW w:w="813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Наименование показателя</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Норма</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Метод определения</w:t>
            </w:r>
          </w:p>
        </w:tc>
      </w:tr>
      <w:tr w:rsidR="00AC1F3F" w:rsidRPr="00AC1F3F" w:rsidTr="00AC1F3F">
        <w:tc>
          <w:tcPr>
            <w:tcW w:w="8131" w:type="dxa"/>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1 Химическая стойкость в модельных растворах:</w:t>
            </w:r>
          </w:p>
        </w:tc>
        <w:tc>
          <w:tcPr>
            <w:tcW w:w="1109" w:type="dxa"/>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w:t>
            </w:r>
          </w:p>
        </w:tc>
        <w:tc>
          <w:tcPr>
            <w:tcW w:w="1478" w:type="dxa"/>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По 7.5</w:t>
            </w:r>
          </w:p>
        </w:tc>
      </w:tr>
      <w:tr w:rsidR="00AC1F3F" w:rsidRPr="00AC1F3F" w:rsidTr="00AC1F3F">
        <w:tc>
          <w:tcPr>
            <w:tcW w:w="8131"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1.1 Прирост окисляемости, мг/</w:t>
            </w:r>
            <w:proofErr w:type="spellStart"/>
            <w:r w:rsidRPr="00AC1F3F">
              <w:rPr>
                <w:sz w:val="24"/>
                <w:szCs w:val="24"/>
              </w:rPr>
              <w:t>дм</w:t>
            </w:r>
            <w:proofErr w:type="spellEnd"/>
            <w:r>
              <w:rPr>
                <w:noProof/>
                <w:sz w:val="24"/>
                <w:szCs w:val="24"/>
              </w:rPr>
              <mc:AlternateContent>
                <mc:Choice Requires="wps">
                  <w:drawing>
                    <wp:inline distT="0" distB="0" distL="0" distR="0">
                      <wp:extent cx="104775" cy="219075"/>
                      <wp:effectExtent l="0" t="0" r="0" b="0"/>
                      <wp:docPr id="4" name="Прямоугольник 4" descr="data:image;base64,R0lGODlhCwAXAIABAAAAAP///yH5BAEAAAEALAAAAAALABcAAAIZjI+py20AFzizVWkv04onD0XOSJbmiaZKA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Описание: data:image;base64,R0lGODlhCwAXAIABAAAAAP///yH5BAEAAAEALAAAAAALABcAAAIZjI+py20AFzizVWkv04onD0XOSJbmiaZKAQA7"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GNV58TwDAAA7BgAADgAAAAAAAAAAAAAAAAAuAgAAZHJzL2Uyb0RvYy54bWxQSwEC&#10;LQAUAAYACAAAACEAErsFm9wAAAADAQAADwAAAAAAAAAAAAAAAACWBQAAZHJzL2Rvd25yZXYueG1s&#10;UEsFBgAAAAAEAAQA8wAAAJ8GAAAAAA==&#10;" filled="f" stroked="f">
                      <o:lock v:ext="edit" aspectratio="t"/>
                      <w10:anchorlock/>
                    </v:rect>
                  </w:pict>
                </mc:Fallback>
              </mc:AlternateContent>
            </w:r>
            <w:r w:rsidRPr="00AC1F3F">
              <w:rPr>
                <w:sz w:val="24"/>
                <w:szCs w:val="24"/>
              </w:rPr>
              <w:t>, не более</w:t>
            </w:r>
          </w:p>
        </w:tc>
        <w:tc>
          <w:tcPr>
            <w:tcW w:w="1109"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10</w:t>
            </w:r>
          </w:p>
        </w:tc>
        <w:tc>
          <w:tcPr>
            <w:tcW w:w="1478"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w:t>
            </w:r>
          </w:p>
        </w:tc>
      </w:tr>
      <w:tr w:rsidR="00AC1F3F" w:rsidRPr="00AC1F3F" w:rsidTr="00AC1F3F">
        <w:tc>
          <w:tcPr>
            <w:tcW w:w="8131"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1.2 Прирост массовой концентрации кремниевой кислоты в пересчете на кремний, мг/</w:t>
            </w:r>
            <w:proofErr w:type="spellStart"/>
            <w:r w:rsidRPr="00AC1F3F">
              <w:rPr>
                <w:sz w:val="24"/>
                <w:szCs w:val="24"/>
              </w:rPr>
              <w:t>дм</w:t>
            </w:r>
            <w:proofErr w:type="spellEnd"/>
            <w:r>
              <w:rPr>
                <w:noProof/>
                <w:sz w:val="24"/>
                <w:szCs w:val="24"/>
              </w:rPr>
              <mc:AlternateContent>
                <mc:Choice Requires="wps">
                  <w:drawing>
                    <wp:inline distT="0" distB="0" distL="0" distR="0">
                      <wp:extent cx="104775" cy="219075"/>
                      <wp:effectExtent l="0" t="0" r="0" b="0"/>
                      <wp:docPr id="3" name="Прямоугольник 3" descr="data:image;base64,R0lGODlhCwAXAIABAAAAAP///yH5BAEAAAEALAAAAAALABcAAAIZjI+py20AFzizVWkv04onD0XOSJbmiaZKA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data:image;base64,R0lGODlhCwAXAIABAAAAAP///yH5BAEAAAEALAAAAAALABcAAAIZjI+py20AFzizVWkv04onD0XOSJbmiaZKAQA7"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" filled="f" stroked="f">
                      <o:lock v:ext="edit" aspectratio="t"/>
                      <w10:anchorlock/>
                    </v:rect>
                  </w:pict>
                </mc:Fallback>
              </mc:AlternateContent>
            </w:r>
            <w:r w:rsidRPr="00AC1F3F">
              <w:rPr>
                <w:sz w:val="24"/>
                <w:szCs w:val="24"/>
              </w:rPr>
              <w:t>, не более</w:t>
            </w:r>
          </w:p>
        </w:tc>
        <w:tc>
          <w:tcPr>
            <w:tcW w:w="1109"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10</w:t>
            </w:r>
          </w:p>
        </w:tc>
        <w:tc>
          <w:tcPr>
            <w:tcW w:w="1478"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w:t>
            </w:r>
          </w:p>
        </w:tc>
      </w:tr>
      <w:tr w:rsidR="00AC1F3F" w:rsidRPr="00AC1F3F" w:rsidTr="00AC1F3F">
        <w:tc>
          <w:tcPr>
            <w:tcW w:w="8131"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bookmarkStart w:id="1" w:name="_GoBack"/>
            <w:bookmarkEnd w:id="1"/>
            <w:r w:rsidRPr="00AC1F3F">
              <w:rPr>
                <w:sz w:val="24"/>
                <w:szCs w:val="24"/>
              </w:rPr>
              <w:t>  1.3 Прирост сухого остатка, мг/</w:t>
            </w:r>
            <w:proofErr w:type="spellStart"/>
            <w:r w:rsidRPr="00AC1F3F">
              <w:rPr>
                <w:sz w:val="24"/>
                <w:szCs w:val="24"/>
              </w:rPr>
              <w:t>дм</w:t>
            </w:r>
            <w:proofErr w:type="spellEnd"/>
            <w:r>
              <w:rPr>
                <w:noProof/>
                <w:sz w:val="24"/>
                <w:szCs w:val="24"/>
              </w:rPr>
              <mc:AlternateContent>
                <mc:Choice Requires="wps">
                  <w:drawing>
                    <wp:inline distT="0" distB="0" distL="0" distR="0">
                      <wp:extent cx="104775" cy="219075"/>
                      <wp:effectExtent l="0" t="0" r="0" b="0"/>
                      <wp:docPr id="2" name="Прямоугольник 2" descr="data:image;base64,R0lGODlhCwAXAIABAAAAAP///yH5BAEAAAEALAAAAAALABcAAAIZjI+py20AFzizVWkv04onD0XOSJbmiaZKA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Описание: data:image;base64,R0lGODlhCwAXAIABAAAAAP///yH5BAEAAAEALAAAAAALABcAAAIZjI+py20AFzizVWkv04onD0XOSJbmiaZKAQA7"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" filled="f" stroked="f">
                      <o:lock v:ext="edit" aspectratio="t"/>
                      <w10:anchorlock/>
                    </v:rect>
                  </w:pict>
                </mc:Fallback>
              </mc:AlternateContent>
            </w:r>
            <w:r w:rsidRPr="00AC1F3F">
              <w:rPr>
                <w:sz w:val="24"/>
                <w:szCs w:val="24"/>
              </w:rPr>
              <w:t>, не более</w:t>
            </w:r>
          </w:p>
        </w:tc>
        <w:tc>
          <w:tcPr>
            <w:tcW w:w="1109"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20</w:t>
            </w:r>
          </w:p>
        </w:tc>
        <w:tc>
          <w:tcPr>
            <w:tcW w:w="1478"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w:t>
            </w:r>
          </w:p>
        </w:tc>
      </w:tr>
      <w:tr w:rsidR="00AC1F3F" w:rsidRPr="00AC1F3F" w:rsidTr="00AC1F3F">
        <w:tc>
          <w:tcPr>
            <w:tcW w:w="8131" w:type="dxa"/>
            <w:tcBorders>
              <w:top w:val="nil"/>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1.4 Прирост суммарной массовой концентрации алюминия и железа в пересчете на оксиды (III), мг/</w:t>
            </w:r>
            <w:proofErr w:type="spellStart"/>
            <w:r w:rsidRPr="00AC1F3F">
              <w:rPr>
                <w:sz w:val="24"/>
                <w:szCs w:val="24"/>
              </w:rPr>
              <w:t>дм</w:t>
            </w:r>
            <w:proofErr w:type="spellEnd"/>
            <w:r>
              <w:rPr>
                <w:noProof/>
                <w:sz w:val="24"/>
                <w:szCs w:val="24"/>
              </w:rPr>
              <mc:AlternateContent>
                <mc:Choice Requires="wps">
                  <w:drawing>
                    <wp:inline distT="0" distB="0" distL="0" distR="0">
                      <wp:extent cx="104775" cy="219075"/>
                      <wp:effectExtent l="0" t="0" r="0" b="0"/>
                      <wp:docPr id="1" name="Прямоугольник 1" descr="data:image;base64,R0lGODlhCwAXAIABAAAAAP///yH5BAEAAAEALAAAAAALABcAAAIZjI+py20AFzizVWkv04onD0XOSJbmiaZKAQA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Описание: data:image;base64,R0lGODlhCwAXAIABAAAAAP///yH5BAEAAAEALAAAAAALABcAAAIZjI+py20AFzizVWkv04onD0XOSJbmiaZKAQA7"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" filled="f" stroked="f">
                      <o:lock v:ext="edit" aspectratio="t"/>
                      <w10:anchorlock/>
                    </v:rect>
                  </w:pict>
                </mc:Fallback>
              </mc:AlternateContent>
            </w:r>
            <w:r w:rsidRPr="00AC1F3F">
              <w:rPr>
                <w:sz w:val="24"/>
                <w:szCs w:val="24"/>
              </w:rPr>
              <w:t>, не более</w:t>
            </w:r>
          </w:p>
        </w:tc>
        <w:tc>
          <w:tcPr>
            <w:tcW w:w="1109" w:type="dxa"/>
            <w:tcBorders>
              <w:top w:val="nil"/>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 2,0</w:t>
            </w:r>
          </w:p>
        </w:tc>
        <w:tc>
          <w:tcPr>
            <w:tcW w:w="1478" w:type="dxa"/>
            <w:tcBorders>
              <w:top w:val="nil"/>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w:t>
            </w:r>
          </w:p>
        </w:tc>
      </w:tr>
      <w:tr w:rsidR="00AC1F3F" w:rsidRPr="00AC1F3F" w:rsidTr="00AC1F3F">
        <w:tc>
          <w:tcPr>
            <w:tcW w:w="8131" w:type="dxa"/>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2 Механическая прочность:</w:t>
            </w:r>
          </w:p>
        </w:tc>
        <w:tc>
          <w:tcPr>
            <w:tcW w:w="1109" w:type="dxa"/>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w:t>
            </w:r>
          </w:p>
        </w:tc>
        <w:tc>
          <w:tcPr>
            <w:tcW w:w="1478" w:type="dxa"/>
            <w:tcBorders>
              <w:top w:val="single" w:sz="6" w:space="0" w:color="000000"/>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По 7.6</w:t>
            </w:r>
          </w:p>
        </w:tc>
      </w:tr>
      <w:tr w:rsidR="00AC1F3F" w:rsidRPr="00AC1F3F" w:rsidTr="00AC1F3F">
        <w:tc>
          <w:tcPr>
            <w:tcW w:w="8131"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xml:space="preserve">  2.1 </w:t>
            </w:r>
            <w:proofErr w:type="spellStart"/>
            <w:r w:rsidRPr="00AC1F3F">
              <w:rPr>
                <w:sz w:val="24"/>
                <w:szCs w:val="24"/>
              </w:rPr>
              <w:t>Измельчаемость</w:t>
            </w:r>
            <w:proofErr w:type="spellEnd"/>
            <w:r w:rsidRPr="00AC1F3F">
              <w:rPr>
                <w:sz w:val="24"/>
                <w:szCs w:val="24"/>
              </w:rPr>
              <w:t>, %</w:t>
            </w:r>
            <w:proofErr w:type="gramStart"/>
            <w:r w:rsidRPr="00AC1F3F">
              <w:rPr>
                <w:sz w:val="24"/>
                <w:szCs w:val="24"/>
              </w:rPr>
              <w:t xml:space="preserve"> ,</w:t>
            </w:r>
            <w:proofErr w:type="gramEnd"/>
            <w:r w:rsidRPr="00AC1F3F">
              <w:rPr>
                <w:sz w:val="24"/>
                <w:szCs w:val="24"/>
              </w:rPr>
              <w:t xml:space="preserve"> не более</w:t>
            </w:r>
          </w:p>
        </w:tc>
        <w:tc>
          <w:tcPr>
            <w:tcW w:w="1109"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4</w:t>
            </w:r>
          </w:p>
        </w:tc>
        <w:tc>
          <w:tcPr>
            <w:tcW w:w="1478" w:type="dxa"/>
            <w:tcBorders>
              <w:top w:val="nil"/>
              <w:left w:val="single" w:sz="6" w:space="0" w:color="000000"/>
              <w:bottom w:val="nil"/>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w:t>
            </w:r>
          </w:p>
        </w:tc>
      </w:tr>
      <w:tr w:rsidR="00AC1F3F" w:rsidRPr="00AC1F3F" w:rsidTr="00AC1F3F">
        <w:tc>
          <w:tcPr>
            <w:tcW w:w="8131" w:type="dxa"/>
            <w:tcBorders>
              <w:top w:val="nil"/>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xml:space="preserve">  2.2 </w:t>
            </w:r>
            <w:proofErr w:type="spellStart"/>
            <w:r w:rsidRPr="00AC1F3F">
              <w:rPr>
                <w:sz w:val="24"/>
                <w:szCs w:val="24"/>
              </w:rPr>
              <w:t>Истираемость</w:t>
            </w:r>
            <w:proofErr w:type="spellEnd"/>
            <w:r w:rsidRPr="00AC1F3F">
              <w:rPr>
                <w:sz w:val="24"/>
                <w:szCs w:val="24"/>
              </w:rPr>
              <w:t>, %</w:t>
            </w:r>
            <w:proofErr w:type="gramStart"/>
            <w:r w:rsidRPr="00AC1F3F">
              <w:rPr>
                <w:sz w:val="24"/>
                <w:szCs w:val="24"/>
              </w:rPr>
              <w:t xml:space="preserve"> ,</w:t>
            </w:r>
            <w:proofErr w:type="gramEnd"/>
            <w:r w:rsidRPr="00AC1F3F">
              <w:rPr>
                <w:sz w:val="24"/>
                <w:szCs w:val="24"/>
              </w:rPr>
              <w:t xml:space="preserve"> не более</w:t>
            </w:r>
          </w:p>
        </w:tc>
        <w:tc>
          <w:tcPr>
            <w:tcW w:w="1109" w:type="dxa"/>
            <w:tcBorders>
              <w:top w:val="nil"/>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0,5</w:t>
            </w:r>
          </w:p>
        </w:tc>
        <w:tc>
          <w:tcPr>
            <w:tcW w:w="1478" w:type="dxa"/>
            <w:tcBorders>
              <w:top w:val="nil"/>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w:t>
            </w:r>
          </w:p>
        </w:tc>
      </w:tr>
      <w:tr w:rsidR="00AC1F3F" w:rsidRPr="00AC1F3F" w:rsidTr="00AC1F3F">
        <w:tc>
          <w:tcPr>
            <w:tcW w:w="813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xml:space="preserve">  3 Суммарная </w:t>
            </w:r>
            <w:proofErr w:type="gramStart"/>
            <w:r w:rsidRPr="00AC1F3F">
              <w:rPr>
                <w:sz w:val="24"/>
                <w:szCs w:val="24"/>
              </w:rPr>
              <w:t>удельная эффективная</w:t>
            </w:r>
            <w:proofErr w:type="gramEnd"/>
            <w:r w:rsidRPr="00AC1F3F">
              <w:rPr>
                <w:sz w:val="24"/>
                <w:szCs w:val="24"/>
              </w:rPr>
              <w:t xml:space="preserve"> активность естественных радионуклидов, Бк/кг, не более</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По [2]</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По 7.7</w:t>
            </w:r>
          </w:p>
        </w:tc>
      </w:tr>
      <w:tr w:rsidR="00AC1F3F" w:rsidRPr="00AC1F3F" w:rsidTr="00AC1F3F">
        <w:tc>
          <w:tcPr>
            <w:tcW w:w="8131"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left"/>
              <w:textAlignment w:val="baseline"/>
              <w:rPr>
                <w:sz w:val="24"/>
                <w:szCs w:val="24"/>
              </w:rPr>
            </w:pPr>
            <w:r w:rsidRPr="00AC1F3F">
              <w:rPr>
                <w:sz w:val="24"/>
                <w:szCs w:val="24"/>
              </w:rPr>
              <w:t>  4 Гигиеническая и радиационная безопасность водной вытяжки</w:t>
            </w:r>
          </w:p>
        </w:tc>
        <w:tc>
          <w:tcPr>
            <w:tcW w:w="1109"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По [5]</w:t>
            </w:r>
          </w:p>
        </w:tc>
        <w:tc>
          <w:tcPr>
            <w:tcW w:w="1478" w:type="dxa"/>
            <w:tcBorders>
              <w:top w:val="single" w:sz="6" w:space="0" w:color="000000"/>
              <w:left w:val="single" w:sz="6" w:space="0" w:color="000000"/>
              <w:bottom w:val="single" w:sz="6" w:space="0" w:color="000000"/>
              <w:right w:val="single" w:sz="6" w:space="0" w:color="000000"/>
            </w:tcBorders>
            <w:shd w:val="clear" w:color="auto" w:fill="auto"/>
            <w:tcMar>
              <w:top w:w="0" w:type="dxa"/>
              <w:left w:w="74" w:type="dxa"/>
              <w:bottom w:w="0" w:type="dxa"/>
              <w:right w:w="74" w:type="dxa"/>
            </w:tcMar>
            <w:hideMark/>
          </w:tcPr>
          <w:p w:rsidR="00AC1F3F" w:rsidRPr="00AC1F3F" w:rsidRDefault="00AC1F3F" w:rsidP="00AC1F3F">
            <w:pPr>
              <w:widowControl/>
              <w:autoSpaceDE/>
              <w:autoSpaceDN/>
              <w:adjustRightInd/>
              <w:ind w:firstLine="0"/>
              <w:jc w:val="center"/>
              <w:textAlignment w:val="baseline"/>
              <w:rPr>
                <w:sz w:val="24"/>
                <w:szCs w:val="24"/>
              </w:rPr>
            </w:pPr>
            <w:r w:rsidRPr="00AC1F3F">
              <w:rPr>
                <w:sz w:val="24"/>
                <w:szCs w:val="24"/>
              </w:rPr>
              <w:t>По 7.8</w:t>
            </w:r>
          </w:p>
        </w:tc>
      </w:tr>
    </w:tbl>
    <w:p w:rsidR="00AC1F3F" w:rsidRDefault="00AC1F3F" w:rsidP="00BE3320">
      <w:pPr>
        <w:pStyle w:val="Style10"/>
        <w:widowControl/>
        <w:ind w:firstLine="709"/>
        <w:rPr>
          <w:rFonts w:ascii="Times New Roman" w:eastAsiaTheme="minorEastAsia" w:hAnsi="Times New Roman" w:cs="Times New Roman"/>
          <w:b/>
          <w:bCs/>
          <w:color w:val="000000"/>
          <w:lang w:eastAsia="en-US"/>
        </w:rPr>
      </w:pP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 xml:space="preserve">3.3 Показатели химического состава и физических свойств материалов, в том числе гранулометрический состав, эквивалентный диаметр зерен, коэффициент неоднородности, плотность, насыпную плотность и </w:t>
      </w:r>
      <w:proofErr w:type="spellStart"/>
      <w:r w:rsidRPr="00A03B21">
        <w:rPr>
          <w:rFonts w:ascii="Times New Roman" w:eastAsiaTheme="minorEastAsia" w:hAnsi="Times New Roman" w:cs="Times New Roman"/>
          <w:bCs/>
          <w:color w:val="000000"/>
          <w:lang w:eastAsia="en-US"/>
        </w:rPr>
        <w:t>порозность</w:t>
      </w:r>
      <w:proofErr w:type="spellEnd"/>
      <w:r w:rsidRPr="00A03B21">
        <w:rPr>
          <w:rFonts w:ascii="Times New Roman" w:eastAsiaTheme="minorEastAsia" w:hAnsi="Times New Roman" w:cs="Times New Roman"/>
          <w:bCs/>
          <w:color w:val="000000"/>
          <w:lang w:eastAsia="en-US"/>
        </w:rPr>
        <w:t>, устанавливают в нормативном документе на конкретный материал с учетом технологии его изготовления, качества сырья и требований потребителя.</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3.4 Материалы упаковывают в специализированные мягкие контейнеры по нормативному документу на конкретный материал.</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Масса каждого контейнера - не более 1000 кг.</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3.5 Маркировка должна соответствовать ГОСТ 14192 и дополнительно включать:</w:t>
      </w:r>
    </w:p>
    <w:p w:rsidR="00A03B21" w:rsidRPr="00A03B21" w:rsidRDefault="00A03B21" w:rsidP="00A03B21">
      <w:pPr>
        <w:pStyle w:val="Style10"/>
        <w:widowControl/>
        <w:numPr>
          <w:ilvl w:val="0"/>
          <w:numId w:val="13"/>
        </w:numPr>
        <w:ind w:left="0"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номер партии и дату выпуска материала;</w:t>
      </w:r>
    </w:p>
    <w:p w:rsidR="00A03B21" w:rsidRPr="00A03B21" w:rsidRDefault="00A03B21" w:rsidP="00A03B21">
      <w:pPr>
        <w:pStyle w:val="Style10"/>
        <w:widowControl/>
        <w:numPr>
          <w:ilvl w:val="0"/>
          <w:numId w:val="13"/>
        </w:numPr>
        <w:ind w:left="0"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обозначение настоящего стандарта;</w:t>
      </w:r>
    </w:p>
    <w:p w:rsidR="00A03B21" w:rsidRPr="00A60332" w:rsidRDefault="00A03B21" w:rsidP="00A03B21">
      <w:pPr>
        <w:pStyle w:val="Style10"/>
        <w:widowControl/>
        <w:numPr>
          <w:ilvl w:val="0"/>
          <w:numId w:val="13"/>
        </w:numPr>
        <w:ind w:left="0" w:firstLine="709"/>
        <w:rPr>
          <w:rFonts w:ascii="Times New Roman" w:eastAsiaTheme="minorEastAsia" w:hAnsi="Times New Roman" w:cs="Times New Roman"/>
          <w:bCs/>
          <w:lang w:eastAsia="en-US"/>
        </w:rPr>
      </w:pPr>
      <w:r w:rsidRPr="00A03B21">
        <w:rPr>
          <w:rFonts w:ascii="Times New Roman" w:eastAsiaTheme="minorEastAsia" w:hAnsi="Times New Roman" w:cs="Times New Roman"/>
          <w:bCs/>
          <w:color w:val="000000"/>
          <w:lang w:eastAsia="en-US"/>
        </w:rPr>
        <w:t xml:space="preserve">надпись </w:t>
      </w:r>
      <w:r w:rsidR="00A60332">
        <w:rPr>
          <w:rFonts w:ascii="Times New Roman" w:eastAsiaTheme="minorEastAsia" w:hAnsi="Times New Roman" w:cs="Times New Roman"/>
          <w:bCs/>
          <w:color w:val="000000"/>
          <w:lang w:eastAsia="en-US"/>
        </w:rPr>
        <w:t>«</w:t>
      </w:r>
      <w:r w:rsidRPr="00A03B21">
        <w:rPr>
          <w:rFonts w:ascii="Times New Roman" w:eastAsiaTheme="minorEastAsia" w:hAnsi="Times New Roman" w:cs="Times New Roman"/>
          <w:bCs/>
          <w:color w:val="000000"/>
          <w:lang w:eastAsia="en-US"/>
        </w:rPr>
        <w:t xml:space="preserve">Для </w:t>
      </w:r>
      <w:r w:rsidRPr="00A60332">
        <w:rPr>
          <w:rFonts w:ascii="Times New Roman" w:eastAsiaTheme="minorEastAsia" w:hAnsi="Times New Roman" w:cs="Times New Roman"/>
          <w:bCs/>
          <w:lang w:eastAsia="en-US"/>
        </w:rPr>
        <w:t>хозяйственно-питьевого водоснабжения</w:t>
      </w:r>
      <w:r w:rsidR="00A60332">
        <w:rPr>
          <w:rFonts w:ascii="Times New Roman" w:eastAsiaTheme="minorEastAsia" w:hAnsi="Times New Roman" w:cs="Times New Roman"/>
          <w:bCs/>
          <w:lang w:eastAsia="en-US"/>
        </w:rPr>
        <w:t>»</w:t>
      </w:r>
      <w:r w:rsidRPr="00A60332">
        <w:rPr>
          <w:rFonts w:ascii="Times New Roman" w:eastAsiaTheme="minorEastAsia" w:hAnsi="Times New Roman" w:cs="Times New Roman"/>
          <w:bCs/>
          <w:lang w:eastAsia="en-US"/>
        </w:rPr>
        <w:t>;</w:t>
      </w:r>
    </w:p>
    <w:p w:rsidR="00A03B21" w:rsidRPr="00A60332" w:rsidRDefault="00A03B21" w:rsidP="00A03B21">
      <w:pPr>
        <w:pStyle w:val="Style10"/>
        <w:widowControl/>
        <w:numPr>
          <w:ilvl w:val="0"/>
          <w:numId w:val="13"/>
        </w:numPr>
        <w:ind w:left="0" w:firstLine="709"/>
        <w:rPr>
          <w:rFonts w:ascii="Times New Roman" w:eastAsiaTheme="minorEastAsia" w:hAnsi="Times New Roman" w:cs="Times New Roman"/>
          <w:bCs/>
          <w:lang w:eastAsia="en-US"/>
        </w:rPr>
      </w:pPr>
      <w:r w:rsidRPr="00A60332">
        <w:rPr>
          <w:rFonts w:ascii="Times New Roman" w:eastAsiaTheme="minorEastAsia" w:hAnsi="Times New Roman" w:cs="Times New Roman"/>
          <w:bCs/>
          <w:lang w:eastAsia="en-US"/>
        </w:rPr>
        <w:t xml:space="preserve">информацию для потребителя по ГОСТ </w:t>
      </w:r>
      <w:proofErr w:type="gramStart"/>
      <w:r w:rsidRPr="00A60332">
        <w:rPr>
          <w:rFonts w:ascii="Times New Roman" w:eastAsiaTheme="minorEastAsia" w:hAnsi="Times New Roman" w:cs="Times New Roman"/>
          <w:bCs/>
          <w:lang w:eastAsia="en-US"/>
        </w:rPr>
        <w:t>Р</w:t>
      </w:r>
      <w:proofErr w:type="gramEnd"/>
      <w:r w:rsidRPr="00A60332">
        <w:rPr>
          <w:rFonts w:ascii="Times New Roman" w:eastAsiaTheme="minorEastAsia" w:hAnsi="Times New Roman" w:cs="Times New Roman"/>
          <w:bCs/>
          <w:lang w:eastAsia="en-US"/>
        </w:rPr>
        <w:t xml:space="preserve"> 51121.</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Ярлык с указанными сведениями вкладывают в карман контейнера. Допускается наносить маркировку по трафарету несмываемой краской на боковую поверхность контейнера.</w:t>
      </w:r>
    </w:p>
    <w:p w:rsidR="00B00597" w:rsidRDefault="00B00597" w:rsidP="00BE3320">
      <w:pPr>
        <w:pStyle w:val="Style10"/>
        <w:widowControl/>
        <w:ind w:firstLine="709"/>
        <w:rPr>
          <w:rFonts w:ascii="Times New Roman" w:eastAsiaTheme="minorEastAsia" w:hAnsi="Times New Roman" w:cs="Times New Roman"/>
          <w:b/>
          <w:bCs/>
          <w:color w:val="000000"/>
          <w:lang w:eastAsia="en-US"/>
        </w:rPr>
      </w:pPr>
    </w:p>
    <w:p w:rsidR="00A03B21" w:rsidRDefault="00A03B21" w:rsidP="00BE3320">
      <w:pPr>
        <w:pStyle w:val="Style10"/>
        <w:widowControl/>
        <w:ind w:firstLine="709"/>
        <w:rPr>
          <w:rFonts w:ascii="Times New Roman" w:eastAsiaTheme="minorEastAsia" w:hAnsi="Times New Roman" w:cs="Times New Roman"/>
          <w:b/>
          <w:bCs/>
          <w:color w:val="000000"/>
          <w:lang w:eastAsia="en-US"/>
        </w:rPr>
      </w:pPr>
    </w:p>
    <w:p w:rsidR="00AB292A" w:rsidRDefault="005034B3" w:rsidP="00BE3320">
      <w:pPr>
        <w:pStyle w:val="Style10"/>
        <w:widowControl/>
        <w:ind w:firstLine="709"/>
        <w:rPr>
          <w:rFonts w:ascii="Times New Roman" w:eastAsiaTheme="minorEastAsia" w:hAnsi="Times New Roman" w:cs="Times New Roman"/>
          <w:b/>
          <w:bCs/>
          <w:color w:val="000000"/>
          <w:lang w:eastAsia="en-US"/>
        </w:rPr>
      </w:pPr>
      <w:r>
        <w:rPr>
          <w:rFonts w:ascii="Times New Roman" w:eastAsiaTheme="minorEastAsia" w:hAnsi="Times New Roman" w:cs="Times New Roman"/>
          <w:b/>
          <w:bCs/>
          <w:color w:val="000000"/>
          <w:lang w:eastAsia="en-US"/>
        </w:rPr>
        <w:t>4</w:t>
      </w:r>
      <w:r w:rsidR="00DF6BFA">
        <w:rPr>
          <w:rFonts w:ascii="Times New Roman" w:eastAsiaTheme="minorEastAsia" w:hAnsi="Times New Roman" w:cs="Times New Roman"/>
          <w:b/>
          <w:bCs/>
          <w:color w:val="000000"/>
          <w:lang w:eastAsia="en-US"/>
        </w:rPr>
        <w:t xml:space="preserve"> </w:t>
      </w:r>
      <w:r w:rsidR="00A03B21" w:rsidRPr="00A03B21">
        <w:rPr>
          <w:rFonts w:ascii="Times New Roman" w:eastAsiaTheme="minorEastAsia" w:hAnsi="Times New Roman" w:cs="Times New Roman"/>
          <w:b/>
          <w:bCs/>
          <w:color w:val="000000"/>
          <w:lang w:eastAsia="en-US"/>
        </w:rPr>
        <w:t>Требования безопасности</w:t>
      </w:r>
    </w:p>
    <w:p w:rsidR="00A03B21" w:rsidRPr="00A03B21" w:rsidRDefault="005034B3" w:rsidP="00A03B21">
      <w:pPr>
        <w:pStyle w:val="Style10"/>
        <w:widowControl/>
        <w:ind w:firstLine="709"/>
        <w:rPr>
          <w:rFonts w:ascii="Times New Roman" w:eastAsiaTheme="minorEastAsia" w:hAnsi="Times New Roman" w:cs="Times New Roman"/>
          <w:bCs/>
          <w:color w:val="000000"/>
          <w:lang w:eastAsia="en-US"/>
        </w:rPr>
      </w:pPr>
      <w:r>
        <w:rPr>
          <w:rFonts w:ascii="Times New Roman" w:eastAsiaTheme="minorEastAsia" w:hAnsi="Times New Roman" w:cs="Times New Roman"/>
          <w:bCs/>
          <w:color w:val="000000"/>
          <w:lang w:eastAsia="en-US"/>
        </w:rPr>
        <w:t xml:space="preserve"> </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4.1 Применение</w:t>
      </w:r>
      <w:r w:rsidR="00A60332">
        <w:rPr>
          <w:rFonts w:ascii="Times New Roman" w:eastAsiaTheme="minorEastAsia" w:hAnsi="Times New Roman" w:cs="Times New Roman"/>
          <w:bCs/>
          <w:color w:val="000000"/>
          <w:lang w:eastAsia="en-US"/>
        </w:rPr>
        <w:t xml:space="preserve"> </w:t>
      </w:r>
      <w:r w:rsidRPr="00A03B21">
        <w:rPr>
          <w:rFonts w:ascii="Times New Roman" w:eastAsiaTheme="minorEastAsia" w:hAnsi="Times New Roman" w:cs="Times New Roman"/>
          <w:bCs/>
          <w:color w:val="000000"/>
          <w:lang w:eastAsia="en-US"/>
        </w:rPr>
        <w:t>материалов</w:t>
      </w:r>
      <w:r w:rsidR="00A60332">
        <w:rPr>
          <w:rFonts w:ascii="Times New Roman" w:eastAsiaTheme="minorEastAsia" w:hAnsi="Times New Roman" w:cs="Times New Roman"/>
          <w:bCs/>
          <w:color w:val="000000"/>
          <w:lang w:eastAsia="en-US"/>
        </w:rPr>
        <w:t xml:space="preserve"> </w:t>
      </w:r>
      <w:r w:rsidRPr="00A03B21">
        <w:rPr>
          <w:rFonts w:ascii="Times New Roman" w:eastAsiaTheme="minorEastAsia" w:hAnsi="Times New Roman" w:cs="Times New Roman"/>
          <w:bCs/>
          <w:color w:val="000000"/>
          <w:lang w:eastAsia="en-US"/>
        </w:rPr>
        <w:t>в хозяйственно-питьевом водоснабжении регламентируется [1].</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4.2</w:t>
      </w:r>
      <w:proofErr w:type="gramStart"/>
      <w:r w:rsidRPr="00A03B21">
        <w:rPr>
          <w:rFonts w:ascii="Times New Roman" w:eastAsiaTheme="minorEastAsia" w:hAnsi="Times New Roman" w:cs="Times New Roman"/>
          <w:bCs/>
          <w:color w:val="000000"/>
          <w:lang w:eastAsia="en-US"/>
        </w:rPr>
        <w:t xml:space="preserve"> В</w:t>
      </w:r>
      <w:proofErr w:type="gramEnd"/>
      <w:r w:rsidRPr="00A03B21">
        <w:rPr>
          <w:rFonts w:ascii="Times New Roman" w:eastAsiaTheme="minorEastAsia" w:hAnsi="Times New Roman" w:cs="Times New Roman"/>
          <w:bCs/>
          <w:color w:val="000000"/>
          <w:lang w:eastAsia="en-US"/>
        </w:rPr>
        <w:t xml:space="preserve"> нормативном документе на конкретный материал должны быть указаны класс опасности при его производстве по степени воздействия на организм человека в соответствии с ГОСТ 12.1.007 и предельно допустимая концентрация в воздухе рабочей зоны в соответствии с ГОСТ 12.1.005.</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lastRenderedPageBreak/>
        <w:t>4.3</w:t>
      </w:r>
      <w:proofErr w:type="gramStart"/>
      <w:r w:rsidRPr="00A03B21">
        <w:rPr>
          <w:rFonts w:ascii="Times New Roman" w:eastAsiaTheme="minorEastAsia" w:hAnsi="Times New Roman" w:cs="Times New Roman"/>
          <w:bCs/>
          <w:color w:val="000000"/>
          <w:lang w:eastAsia="en-US"/>
        </w:rPr>
        <w:t xml:space="preserve"> П</w:t>
      </w:r>
      <w:proofErr w:type="gramEnd"/>
      <w:r w:rsidRPr="00A03B21">
        <w:rPr>
          <w:rFonts w:ascii="Times New Roman" w:eastAsiaTheme="minorEastAsia" w:hAnsi="Times New Roman" w:cs="Times New Roman"/>
          <w:bCs/>
          <w:color w:val="000000"/>
          <w:lang w:eastAsia="en-US"/>
        </w:rPr>
        <w:t>ри производстве, дроблении, рассеве и фасовке материалов предусматривают герметизацию оборудования и коммуникаций.</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 xml:space="preserve">Производственные и лабораторные помещения, в которых проводят работы с материалом, должны быть оборудованы приточно-вытяжной вентиляцией, а места возможного пыления материала должны быть снабжены местной вытяжной вентиляцией по ГОСТ 12.4.021, обеспечивающей характеристики воздуха рабочей зоны по </w:t>
      </w:r>
      <w:r>
        <w:rPr>
          <w:rFonts w:ascii="Times New Roman" w:eastAsiaTheme="minorEastAsia" w:hAnsi="Times New Roman" w:cs="Times New Roman"/>
          <w:bCs/>
          <w:color w:val="000000"/>
          <w:lang w:eastAsia="en-US"/>
        </w:rPr>
        <w:br/>
      </w:r>
      <w:r w:rsidRPr="00A03B21">
        <w:rPr>
          <w:rFonts w:ascii="Times New Roman" w:eastAsiaTheme="minorEastAsia" w:hAnsi="Times New Roman" w:cs="Times New Roman"/>
          <w:bCs/>
          <w:color w:val="000000"/>
          <w:lang w:eastAsia="en-US"/>
        </w:rPr>
        <w:t>ГОСТ 12.1.005. В производственных помещениях следует проводить влажную ежедневную уборку.</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 xml:space="preserve">Для защиты органов дыхания следует применять респираторы типов </w:t>
      </w:r>
      <w:r>
        <w:rPr>
          <w:rFonts w:ascii="Times New Roman" w:eastAsiaTheme="minorEastAsia" w:hAnsi="Times New Roman" w:cs="Times New Roman"/>
          <w:bCs/>
          <w:color w:val="000000"/>
          <w:lang w:eastAsia="en-US"/>
        </w:rPr>
        <w:br/>
      </w:r>
      <w:r w:rsidRPr="00A03B21">
        <w:rPr>
          <w:rFonts w:ascii="Times New Roman" w:eastAsiaTheme="minorEastAsia" w:hAnsi="Times New Roman" w:cs="Times New Roman"/>
          <w:bCs/>
          <w:color w:val="000000"/>
          <w:lang w:eastAsia="en-US"/>
        </w:rPr>
        <w:t xml:space="preserve">ШБ-1 "Лепесток-5" и У-2К по ГОСТ 12.4.034; для защиты лица и глаз - защитные очки по </w:t>
      </w:r>
      <w:r w:rsidRPr="00654F0F">
        <w:rPr>
          <w:rFonts w:ascii="Times New Roman" w:eastAsiaTheme="minorEastAsia" w:hAnsi="Times New Roman" w:cs="Times New Roman"/>
          <w:bCs/>
          <w:color w:val="000000"/>
          <w:lang w:eastAsia="en-US"/>
        </w:rPr>
        <w:t>ГОСТ 12.4.013</w:t>
      </w:r>
      <w:r w:rsidRPr="00A03B21">
        <w:rPr>
          <w:rFonts w:ascii="Times New Roman" w:eastAsiaTheme="minorEastAsia" w:hAnsi="Times New Roman" w:cs="Times New Roman"/>
          <w:bCs/>
          <w:color w:val="000000"/>
          <w:lang w:eastAsia="en-US"/>
        </w:rPr>
        <w:t>. Работающие с материалом должны быть обеспечены спецодеждой и средствами защиты рук и ног по ГОСТ 12.4.103.</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Контроль вредных веществ в воздухе рабочей зоны проводят по методикам, разработанным и утвержденным в установленном порядке в соответствии с требованиями ГОСТ 12.1.005 и ГОСТ 12.1.016. В нормативном документе на конкретный материал должны быть указаны методики контроля, дата их утверждения и место публикации.</w:t>
      </w:r>
    </w:p>
    <w:p w:rsidR="00A03B21" w:rsidRPr="00A03B21" w:rsidRDefault="00A03B21" w:rsidP="00A03B21">
      <w:pPr>
        <w:pStyle w:val="Style10"/>
        <w:widowControl/>
        <w:ind w:firstLine="709"/>
        <w:rPr>
          <w:rFonts w:ascii="Times New Roman" w:eastAsiaTheme="minorEastAsia" w:hAnsi="Times New Roman" w:cs="Times New Roman"/>
          <w:bCs/>
          <w:color w:val="000000"/>
          <w:lang w:eastAsia="en-US"/>
        </w:rPr>
      </w:pPr>
      <w:r w:rsidRPr="00A03B21">
        <w:rPr>
          <w:rFonts w:ascii="Times New Roman" w:eastAsiaTheme="minorEastAsia" w:hAnsi="Times New Roman" w:cs="Times New Roman"/>
          <w:bCs/>
          <w:color w:val="000000"/>
          <w:lang w:eastAsia="en-US"/>
        </w:rPr>
        <w:t xml:space="preserve">4.4. При производстве материалов следует проводить их радиационно-гигиеническую оценку в соответствии с требованиями [2] для определения суммарной </w:t>
      </w:r>
      <w:proofErr w:type="gramStart"/>
      <w:r w:rsidRPr="00A03B21">
        <w:rPr>
          <w:rFonts w:ascii="Times New Roman" w:eastAsiaTheme="minorEastAsia" w:hAnsi="Times New Roman" w:cs="Times New Roman"/>
          <w:bCs/>
          <w:color w:val="000000"/>
          <w:lang w:eastAsia="en-US"/>
        </w:rPr>
        <w:t>удельной эффективной</w:t>
      </w:r>
      <w:proofErr w:type="gramEnd"/>
      <w:r w:rsidRPr="00A03B21">
        <w:rPr>
          <w:rFonts w:ascii="Times New Roman" w:eastAsiaTheme="minorEastAsia" w:hAnsi="Times New Roman" w:cs="Times New Roman"/>
          <w:bCs/>
          <w:color w:val="000000"/>
          <w:lang w:eastAsia="en-US"/>
        </w:rPr>
        <w:t xml:space="preserve"> активности естественных радионуклидов по ГОСТ 30108.</w:t>
      </w:r>
    </w:p>
    <w:p w:rsidR="00D97570" w:rsidRPr="00431343" w:rsidRDefault="00A03B21" w:rsidP="00A03B21">
      <w:pPr>
        <w:pStyle w:val="Style10"/>
        <w:widowControl/>
        <w:ind w:firstLine="709"/>
        <w:rPr>
          <w:rStyle w:val="FontStyle45"/>
          <w:rFonts w:ascii="Times New Roman" w:cs="Times New Roman"/>
          <w:lang w:eastAsia="en-US"/>
        </w:rPr>
      </w:pPr>
      <w:r w:rsidRPr="00A03B21">
        <w:rPr>
          <w:rFonts w:ascii="Times New Roman" w:eastAsiaTheme="minorEastAsia" w:hAnsi="Times New Roman" w:cs="Times New Roman"/>
          <w:bCs/>
          <w:color w:val="000000"/>
          <w:lang w:eastAsia="en-US"/>
        </w:rPr>
        <w:t>4.5</w:t>
      </w:r>
      <w:proofErr w:type="gramStart"/>
      <w:r w:rsidRPr="00A03B21">
        <w:rPr>
          <w:rFonts w:ascii="Times New Roman" w:eastAsiaTheme="minorEastAsia" w:hAnsi="Times New Roman" w:cs="Times New Roman"/>
          <w:bCs/>
          <w:color w:val="000000"/>
          <w:lang w:eastAsia="en-US"/>
        </w:rPr>
        <w:t xml:space="preserve"> П</w:t>
      </w:r>
      <w:proofErr w:type="gramEnd"/>
      <w:r w:rsidRPr="00A03B21">
        <w:rPr>
          <w:rFonts w:ascii="Times New Roman" w:eastAsiaTheme="minorEastAsia" w:hAnsi="Times New Roman" w:cs="Times New Roman"/>
          <w:bCs/>
          <w:color w:val="000000"/>
          <w:lang w:eastAsia="en-US"/>
        </w:rPr>
        <w:t>ри погрузке и разгрузке материалов следует соблюдать требования безопасности по ГОСТ 12.3.009.</w:t>
      </w:r>
    </w:p>
    <w:p w:rsidR="00431343" w:rsidRDefault="00431343" w:rsidP="00EA13A2">
      <w:pPr>
        <w:pStyle w:val="Style30"/>
        <w:widowControl/>
        <w:ind w:firstLine="708"/>
        <w:rPr>
          <w:rStyle w:val="FontStyle45"/>
          <w:rFonts w:ascii="Times New Roman" w:cs="Times New Roman"/>
          <w:lang w:eastAsia="en-US"/>
        </w:rPr>
      </w:pPr>
    </w:p>
    <w:p w:rsidR="00371144" w:rsidRDefault="00371144" w:rsidP="00EA13A2">
      <w:pPr>
        <w:pStyle w:val="Style30"/>
        <w:widowControl/>
        <w:ind w:firstLine="708"/>
        <w:rPr>
          <w:rStyle w:val="FontStyle45"/>
          <w:rFonts w:ascii="Times New Roman" w:cs="Times New Roman"/>
          <w:lang w:eastAsia="en-US"/>
        </w:rPr>
      </w:pPr>
    </w:p>
    <w:p w:rsidR="00616055" w:rsidRDefault="00751C86" w:rsidP="00616055">
      <w:pPr>
        <w:pStyle w:val="Style30"/>
        <w:widowControl/>
        <w:ind w:firstLine="708"/>
        <w:rPr>
          <w:rStyle w:val="FontStyle45"/>
          <w:rFonts w:ascii="Times New Roman" w:cs="Times New Roman"/>
          <w:lang w:eastAsia="en-US"/>
        </w:rPr>
      </w:pPr>
      <w:r>
        <w:rPr>
          <w:rStyle w:val="FontStyle45"/>
          <w:rFonts w:ascii="Times New Roman" w:cs="Times New Roman"/>
          <w:lang w:eastAsia="en-US"/>
        </w:rPr>
        <w:t xml:space="preserve"> </w:t>
      </w:r>
      <w:r w:rsidR="00616055" w:rsidRPr="00616055">
        <w:rPr>
          <w:rStyle w:val="FontStyle45"/>
          <w:rFonts w:ascii="Times New Roman" w:cs="Times New Roman"/>
          <w:lang w:eastAsia="en-US"/>
        </w:rPr>
        <w:t xml:space="preserve">5 </w:t>
      </w:r>
      <w:r w:rsidR="00A03B21" w:rsidRPr="00A03B21">
        <w:rPr>
          <w:rStyle w:val="FontStyle45"/>
          <w:rFonts w:ascii="Times New Roman" w:cs="Times New Roman"/>
          <w:lang w:eastAsia="en-US"/>
        </w:rPr>
        <w:t>Требования охраны окружающей среды</w:t>
      </w:r>
    </w:p>
    <w:p w:rsidR="00590843" w:rsidRPr="00616055" w:rsidRDefault="00590843" w:rsidP="00616055">
      <w:pPr>
        <w:pStyle w:val="Style30"/>
        <w:widowControl/>
        <w:ind w:firstLine="708"/>
        <w:rPr>
          <w:rStyle w:val="FontStyle45"/>
          <w:rFonts w:ascii="Times New Roman" w:cs="Times New Roman"/>
          <w:lang w:eastAsia="en-US"/>
        </w:rPr>
      </w:pP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5.1 Требования охраны окружающей среды при производстве материалов должны соответствовать нормативному документу на материал с учетом требований </w:t>
      </w:r>
      <w:r w:rsidR="00A60332">
        <w:rPr>
          <w:rStyle w:val="FontStyle45"/>
          <w:rFonts w:ascii="Times New Roman" w:cs="Times New Roman"/>
          <w:b w:val="0"/>
          <w:lang w:eastAsia="en-US"/>
        </w:rPr>
        <w:br/>
      </w:r>
      <w:r w:rsidRPr="00A03B21">
        <w:rPr>
          <w:rStyle w:val="FontStyle45"/>
          <w:rFonts w:ascii="Times New Roman" w:cs="Times New Roman"/>
          <w:b w:val="0"/>
          <w:lang w:eastAsia="en-US"/>
        </w:rPr>
        <w:t>ГОСТ 17.0.0.01, ГОСТ 17.1.3.13, ГОСТ 17.2.3.02 и [2</w:t>
      </w:r>
      <w:r w:rsidR="00A60332">
        <w:rPr>
          <w:rStyle w:val="FontStyle45"/>
          <w:rFonts w:ascii="Times New Roman" w:cs="Times New Roman"/>
          <w:b w:val="0"/>
          <w:lang w:eastAsia="en-US"/>
        </w:rPr>
        <w:t>]</w:t>
      </w:r>
      <w:r w:rsidRPr="00A03B21">
        <w:rPr>
          <w:rStyle w:val="FontStyle45"/>
          <w:rFonts w:ascii="Times New Roman" w:cs="Times New Roman"/>
          <w:b w:val="0"/>
          <w:lang w:eastAsia="en-US"/>
        </w:rPr>
        <w:t xml:space="preserve">, </w:t>
      </w:r>
      <w:r w:rsidR="00A60332">
        <w:rPr>
          <w:rStyle w:val="FontStyle45"/>
          <w:rFonts w:ascii="Times New Roman" w:cs="Times New Roman"/>
          <w:b w:val="0"/>
          <w:lang w:eastAsia="en-US"/>
        </w:rPr>
        <w:t>[</w:t>
      </w:r>
      <w:r w:rsidRPr="00A03B21">
        <w:rPr>
          <w:rStyle w:val="FontStyle45"/>
          <w:rFonts w:ascii="Times New Roman" w:cs="Times New Roman"/>
          <w:b w:val="0"/>
          <w:lang w:eastAsia="en-US"/>
        </w:rPr>
        <w:t>3</w:t>
      </w:r>
      <w:r w:rsidR="00A60332">
        <w:rPr>
          <w:rStyle w:val="FontStyle45"/>
          <w:rFonts w:ascii="Times New Roman" w:cs="Times New Roman"/>
          <w:b w:val="0"/>
          <w:lang w:eastAsia="en-US"/>
        </w:rPr>
        <w:t>]</w:t>
      </w:r>
      <w:r w:rsidRPr="00A03B21">
        <w:rPr>
          <w:rStyle w:val="FontStyle45"/>
          <w:rFonts w:ascii="Times New Roman" w:cs="Times New Roman"/>
          <w:b w:val="0"/>
          <w:lang w:eastAsia="en-US"/>
        </w:rPr>
        <w:t xml:space="preserve">, </w:t>
      </w:r>
      <w:r w:rsidR="00A60332">
        <w:rPr>
          <w:rStyle w:val="FontStyle45"/>
          <w:rFonts w:ascii="Times New Roman" w:cs="Times New Roman"/>
          <w:b w:val="0"/>
          <w:lang w:eastAsia="en-US"/>
        </w:rPr>
        <w:t>[</w:t>
      </w:r>
      <w:r w:rsidRPr="00A03B21">
        <w:rPr>
          <w:rStyle w:val="FontStyle45"/>
          <w:rFonts w:ascii="Times New Roman" w:cs="Times New Roman"/>
          <w:b w:val="0"/>
          <w:lang w:eastAsia="en-US"/>
        </w:rPr>
        <w:t>4]. В нормативном документе на конкретный материал устанавливают методы контроля сбросов и выбросов вредных веществ в окружающую среду.</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5.2 Воздух, содержащий пыль от переработки материала, перед выбросом в атмосферу подвергают сухой или мокрой очистке до норм, рассчитанных по </w:t>
      </w:r>
      <w:r w:rsidR="00A60332">
        <w:rPr>
          <w:rStyle w:val="FontStyle45"/>
          <w:rFonts w:ascii="Times New Roman" w:cs="Times New Roman"/>
          <w:b w:val="0"/>
          <w:lang w:eastAsia="en-US"/>
        </w:rPr>
        <w:br/>
      </w:r>
      <w:r w:rsidRPr="00A03B21">
        <w:rPr>
          <w:rStyle w:val="FontStyle45"/>
          <w:rFonts w:ascii="Times New Roman" w:cs="Times New Roman"/>
          <w:b w:val="0"/>
          <w:lang w:eastAsia="en-US"/>
        </w:rPr>
        <w:t>ГОСТ 17.2.3.02.</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5.3 Сточные воды подвергают очистке или отстою до норм, соответствующих [3].</w:t>
      </w:r>
    </w:p>
    <w:p w:rsidR="009A3918"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5.4 Утилизацию отходов производства и отработанных материалов проводят </w:t>
      </w:r>
      <w:proofErr w:type="gramStart"/>
      <w:r w:rsidRPr="00A03B21">
        <w:rPr>
          <w:rStyle w:val="FontStyle45"/>
          <w:rFonts w:ascii="Times New Roman" w:cs="Times New Roman"/>
          <w:b w:val="0"/>
          <w:lang w:eastAsia="en-US"/>
        </w:rPr>
        <w:t>по нормативному документу на конкретный материал в соответствии с установленным классом</w:t>
      </w:r>
      <w:proofErr w:type="gramEnd"/>
      <w:r w:rsidRPr="00A03B21">
        <w:rPr>
          <w:rStyle w:val="FontStyle45"/>
          <w:rFonts w:ascii="Times New Roman" w:cs="Times New Roman"/>
          <w:b w:val="0"/>
          <w:lang w:eastAsia="en-US"/>
        </w:rPr>
        <w:t xml:space="preserve"> токсичности по [4]</w:t>
      </w:r>
      <w:r>
        <w:rPr>
          <w:rStyle w:val="FontStyle45"/>
          <w:rFonts w:ascii="Times New Roman" w:cs="Times New Roman"/>
          <w:b w:val="0"/>
          <w:lang w:eastAsia="en-US"/>
        </w:rPr>
        <w:t>.</w:t>
      </w:r>
    </w:p>
    <w:p w:rsidR="009A3918" w:rsidRDefault="009A3918" w:rsidP="00751C86">
      <w:pPr>
        <w:pStyle w:val="Style30"/>
        <w:widowControl/>
        <w:ind w:firstLine="708"/>
        <w:rPr>
          <w:rStyle w:val="FontStyle45"/>
          <w:rFonts w:ascii="Times New Roman" w:cs="Times New Roman"/>
          <w:b w:val="0"/>
          <w:lang w:eastAsia="en-US"/>
        </w:rPr>
      </w:pPr>
    </w:p>
    <w:p w:rsidR="00A03B21" w:rsidRDefault="00A03B21" w:rsidP="00751C86">
      <w:pPr>
        <w:pStyle w:val="Style30"/>
        <w:widowControl/>
        <w:ind w:firstLine="708"/>
        <w:rPr>
          <w:rStyle w:val="FontStyle45"/>
          <w:rFonts w:ascii="Times New Roman" w:cs="Times New Roman"/>
          <w:b w:val="0"/>
          <w:lang w:eastAsia="en-US"/>
        </w:rPr>
      </w:pPr>
    </w:p>
    <w:p w:rsidR="00616055" w:rsidRDefault="00616055" w:rsidP="00616055">
      <w:pPr>
        <w:pStyle w:val="Style30"/>
        <w:widowControl/>
        <w:ind w:firstLine="708"/>
        <w:rPr>
          <w:rStyle w:val="FontStyle45"/>
          <w:rFonts w:ascii="Times New Roman" w:cs="Times New Roman"/>
          <w:lang w:eastAsia="en-US"/>
        </w:rPr>
      </w:pPr>
      <w:r w:rsidRPr="00616055">
        <w:rPr>
          <w:rStyle w:val="FontStyle45"/>
          <w:rFonts w:ascii="Times New Roman" w:cs="Times New Roman"/>
          <w:lang w:eastAsia="en-US"/>
        </w:rPr>
        <w:t xml:space="preserve">6 </w:t>
      </w:r>
      <w:r w:rsidR="00A03B21" w:rsidRPr="00A03B21">
        <w:rPr>
          <w:rStyle w:val="FontStyle45"/>
          <w:rFonts w:ascii="Times New Roman" w:cs="Times New Roman"/>
          <w:lang w:eastAsia="en-US"/>
        </w:rPr>
        <w:t>Правила приемки</w:t>
      </w:r>
    </w:p>
    <w:p w:rsidR="00590843" w:rsidRDefault="00590843" w:rsidP="00616055">
      <w:pPr>
        <w:pStyle w:val="Style30"/>
        <w:widowControl/>
        <w:ind w:firstLine="708"/>
        <w:rPr>
          <w:rStyle w:val="FontStyle45"/>
          <w:rFonts w:ascii="Times New Roman" w:cs="Times New Roman"/>
          <w:lang w:eastAsia="en-US"/>
        </w:rPr>
      </w:pP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6.1 Материалы принимают партиями. Партией считают любое количество продукта, однородного по своим качественным показателям, сопровождаемого одним документом о качестве, поставляемого единовременно одному потребителю.</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Документ о качестве должен содержать:</w:t>
      </w:r>
    </w:p>
    <w:p w:rsidR="00A03B21" w:rsidRPr="00A03B21" w:rsidRDefault="00A03B21" w:rsidP="00A03B21">
      <w:pPr>
        <w:pStyle w:val="Style30"/>
        <w:widowControl/>
        <w:numPr>
          <w:ilvl w:val="0"/>
          <w:numId w:val="15"/>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товарный знак и (или) наименование предприятия-изготовителя;</w:t>
      </w:r>
    </w:p>
    <w:p w:rsidR="00A03B21" w:rsidRPr="00A03B21" w:rsidRDefault="00A03B21" w:rsidP="00A03B21">
      <w:pPr>
        <w:pStyle w:val="Style30"/>
        <w:widowControl/>
        <w:numPr>
          <w:ilvl w:val="0"/>
          <w:numId w:val="15"/>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наименование продукта;</w:t>
      </w:r>
    </w:p>
    <w:p w:rsidR="00A03B21" w:rsidRPr="00A03B21" w:rsidRDefault="00A03B21" w:rsidP="00A03B21">
      <w:pPr>
        <w:pStyle w:val="Style30"/>
        <w:widowControl/>
        <w:numPr>
          <w:ilvl w:val="0"/>
          <w:numId w:val="15"/>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наименование месторождения (для природных материалов);</w:t>
      </w:r>
    </w:p>
    <w:p w:rsidR="00A03B21" w:rsidRPr="00A03B21" w:rsidRDefault="00A03B21" w:rsidP="00A03B21">
      <w:pPr>
        <w:pStyle w:val="Style30"/>
        <w:widowControl/>
        <w:numPr>
          <w:ilvl w:val="0"/>
          <w:numId w:val="15"/>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номер партии и дату выпуска;</w:t>
      </w:r>
    </w:p>
    <w:p w:rsidR="00A03B21" w:rsidRPr="00A03B21" w:rsidRDefault="00A03B21" w:rsidP="00A03B21">
      <w:pPr>
        <w:pStyle w:val="Style30"/>
        <w:widowControl/>
        <w:numPr>
          <w:ilvl w:val="0"/>
          <w:numId w:val="15"/>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lastRenderedPageBreak/>
        <w:t>массу нетто;</w:t>
      </w:r>
    </w:p>
    <w:p w:rsidR="00A03B21" w:rsidRPr="00A03B21" w:rsidRDefault="00A03B21" w:rsidP="00A03B21">
      <w:pPr>
        <w:pStyle w:val="Style30"/>
        <w:widowControl/>
        <w:numPr>
          <w:ilvl w:val="0"/>
          <w:numId w:val="15"/>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результаты проведенных испытаний или подтверждение соответствия качества продукта требованиям настоящего стандарта;</w:t>
      </w:r>
    </w:p>
    <w:p w:rsidR="00A03B21" w:rsidRPr="00A03B21" w:rsidRDefault="00A03B21" w:rsidP="00A03B21">
      <w:pPr>
        <w:pStyle w:val="Style30"/>
        <w:widowControl/>
        <w:numPr>
          <w:ilvl w:val="0"/>
          <w:numId w:val="15"/>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 xml:space="preserve">запись </w:t>
      </w:r>
      <w:r>
        <w:rPr>
          <w:rStyle w:val="FontStyle45"/>
          <w:rFonts w:ascii="Times New Roman" w:cs="Times New Roman"/>
          <w:b w:val="0"/>
          <w:lang w:eastAsia="en-US"/>
        </w:rPr>
        <w:t>–</w:t>
      </w:r>
      <w:r w:rsidRPr="00A03B21">
        <w:rPr>
          <w:rStyle w:val="FontStyle45"/>
          <w:rFonts w:ascii="Times New Roman" w:cs="Times New Roman"/>
          <w:b w:val="0"/>
          <w:lang w:eastAsia="en-US"/>
        </w:rPr>
        <w:t xml:space="preserve"> </w:t>
      </w:r>
      <w:r>
        <w:rPr>
          <w:rStyle w:val="FontStyle45"/>
          <w:rFonts w:ascii="Times New Roman" w:cs="Times New Roman"/>
          <w:b w:val="0"/>
          <w:lang w:eastAsia="en-US"/>
        </w:rPr>
        <w:t>«</w:t>
      </w:r>
      <w:r w:rsidRPr="00A03B21">
        <w:rPr>
          <w:rStyle w:val="FontStyle45"/>
          <w:rFonts w:ascii="Times New Roman" w:cs="Times New Roman"/>
          <w:b w:val="0"/>
          <w:lang w:eastAsia="en-US"/>
        </w:rPr>
        <w:t>Для хозяйственно-питьевого водоснабжения</w:t>
      </w:r>
      <w:r>
        <w:rPr>
          <w:rStyle w:val="FontStyle45"/>
          <w:rFonts w:ascii="Times New Roman" w:cs="Times New Roman"/>
          <w:b w:val="0"/>
          <w:lang w:eastAsia="en-US"/>
        </w:rPr>
        <w:t>»</w:t>
      </w:r>
      <w:r w:rsidRPr="00A03B21">
        <w:rPr>
          <w:rStyle w:val="FontStyle45"/>
          <w:rFonts w:ascii="Times New Roman" w:cs="Times New Roman"/>
          <w:b w:val="0"/>
          <w:lang w:eastAsia="en-US"/>
        </w:rPr>
        <w:t>.</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6.2</w:t>
      </w:r>
      <w:proofErr w:type="gramStart"/>
      <w:r w:rsidRPr="00A03B21">
        <w:rPr>
          <w:rStyle w:val="FontStyle45"/>
          <w:rFonts w:ascii="Times New Roman" w:cs="Times New Roman"/>
          <w:b w:val="0"/>
          <w:lang w:eastAsia="en-US"/>
        </w:rPr>
        <w:t xml:space="preserve"> Д</w:t>
      </w:r>
      <w:proofErr w:type="gramEnd"/>
      <w:r w:rsidRPr="00A03B21">
        <w:rPr>
          <w:rStyle w:val="FontStyle45"/>
          <w:rFonts w:ascii="Times New Roman" w:cs="Times New Roman"/>
          <w:b w:val="0"/>
          <w:lang w:eastAsia="en-US"/>
        </w:rPr>
        <w:t>ля проверки соответствия материала требованиям настоящего стандарта их следует подвергать следующим видам испытаний:</w:t>
      </w:r>
    </w:p>
    <w:p w:rsidR="00A03B21" w:rsidRPr="00A03B21" w:rsidRDefault="00A03B21" w:rsidP="00A03B21">
      <w:pPr>
        <w:pStyle w:val="Style30"/>
        <w:widowControl/>
        <w:numPr>
          <w:ilvl w:val="0"/>
          <w:numId w:val="17"/>
        </w:numPr>
        <w:ind w:left="0" w:firstLine="709"/>
        <w:rPr>
          <w:rStyle w:val="FontStyle45"/>
          <w:rFonts w:ascii="Times New Roman" w:cs="Times New Roman"/>
          <w:b w:val="0"/>
          <w:lang w:eastAsia="en-US"/>
        </w:rPr>
      </w:pPr>
      <w:proofErr w:type="gramStart"/>
      <w:r w:rsidRPr="00A03B21">
        <w:rPr>
          <w:rStyle w:val="FontStyle45"/>
          <w:rFonts w:ascii="Times New Roman" w:cs="Times New Roman"/>
          <w:b w:val="0"/>
          <w:lang w:eastAsia="en-US"/>
        </w:rPr>
        <w:t>приемосдаточным;</w:t>
      </w:r>
      <w:proofErr w:type="gramEnd"/>
    </w:p>
    <w:p w:rsidR="00A03B21" w:rsidRPr="00A03B21" w:rsidRDefault="00A03B21" w:rsidP="00A03B21">
      <w:pPr>
        <w:pStyle w:val="Style30"/>
        <w:widowControl/>
        <w:numPr>
          <w:ilvl w:val="0"/>
          <w:numId w:val="17"/>
        </w:numPr>
        <w:ind w:left="0" w:firstLine="709"/>
        <w:rPr>
          <w:rStyle w:val="FontStyle45"/>
          <w:rFonts w:ascii="Times New Roman" w:cs="Times New Roman"/>
          <w:b w:val="0"/>
          <w:lang w:eastAsia="en-US"/>
        </w:rPr>
      </w:pPr>
      <w:proofErr w:type="gramStart"/>
      <w:r w:rsidRPr="00A03B21">
        <w:rPr>
          <w:rStyle w:val="FontStyle45"/>
          <w:rFonts w:ascii="Times New Roman" w:cs="Times New Roman"/>
          <w:b w:val="0"/>
          <w:lang w:eastAsia="en-US"/>
        </w:rPr>
        <w:t>периодическим;</w:t>
      </w:r>
      <w:proofErr w:type="gramEnd"/>
    </w:p>
    <w:p w:rsidR="00A03B21" w:rsidRPr="00A03B21" w:rsidRDefault="00A03B21" w:rsidP="00A03B21">
      <w:pPr>
        <w:pStyle w:val="Style30"/>
        <w:widowControl/>
        <w:numPr>
          <w:ilvl w:val="0"/>
          <w:numId w:val="17"/>
        </w:numPr>
        <w:ind w:left="0" w:firstLine="709"/>
        <w:rPr>
          <w:rStyle w:val="FontStyle45"/>
          <w:rFonts w:ascii="Times New Roman" w:cs="Times New Roman"/>
          <w:b w:val="0"/>
          <w:lang w:eastAsia="en-US"/>
        </w:rPr>
      </w:pPr>
      <w:proofErr w:type="gramStart"/>
      <w:r>
        <w:rPr>
          <w:rStyle w:val="FontStyle45"/>
          <w:rFonts w:ascii="Times New Roman" w:cs="Times New Roman"/>
          <w:b w:val="0"/>
          <w:lang w:eastAsia="en-US"/>
        </w:rPr>
        <w:t>с</w:t>
      </w:r>
      <w:r w:rsidRPr="00A03B21">
        <w:rPr>
          <w:rStyle w:val="FontStyle45"/>
          <w:rFonts w:ascii="Times New Roman" w:cs="Times New Roman"/>
          <w:b w:val="0"/>
          <w:lang w:eastAsia="en-US"/>
        </w:rPr>
        <w:t>ертификационным.</w:t>
      </w:r>
      <w:proofErr w:type="gramEnd"/>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6.2.1 Приемосдаточным испытаниям следует подвергать каждую партию. Приемосдаточные испытания следует проводить по нормативному документу на конкретный материал и в соответствии с требованиями 3.2.</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6.2.2 Периодические испытания проводят на соответствие требованиям 3.2, 3.3. Периодические испытания проводят не реже раза в год.</w:t>
      </w:r>
    </w:p>
    <w:p w:rsidR="00BC5D9E" w:rsidRPr="00C111AA"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6.2.3 Сертификационные испытания материалов проводят на соответствие требованиям настоящего стандарта в лабораториях (центрах), аккредитованных на право проведения данных испытаний.</w:t>
      </w:r>
    </w:p>
    <w:p w:rsidR="00C111AA" w:rsidRDefault="00C111AA" w:rsidP="00616055">
      <w:pPr>
        <w:pStyle w:val="Style30"/>
        <w:widowControl/>
        <w:ind w:firstLine="708"/>
        <w:rPr>
          <w:rStyle w:val="FontStyle45"/>
          <w:rFonts w:ascii="Times New Roman" w:cs="Times New Roman"/>
          <w:b w:val="0"/>
          <w:lang w:eastAsia="en-US"/>
        </w:rPr>
      </w:pPr>
    </w:p>
    <w:p w:rsidR="00C35F5B" w:rsidRDefault="00C35F5B" w:rsidP="00616055">
      <w:pPr>
        <w:pStyle w:val="Style30"/>
        <w:widowControl/>
        <w:ind w:firstLine="708"/>
        <w:rPr>
          <w:rStyle w:val="FontStyle45"/>
          <w:rFonts w:ascii="Times New Roman" w:cs="Times New Roman"/>
          <w:b w:val="0"/>
          <w:lang w:eastAsia="en-US"/>
        </w:rPr>
      </w:pPr>
    </w:p>
    <w:p w:rsidR="00616055" w:rsidRDefault="00616055" w:rsidP="00616055">
      <w:pPr>
        <w:pStyle w:val="Style30"/>
        <w:widowControl/>
        <w:ind w:firstLine="708"/>
        <w:rPr>
          <w:rStyle w:val="FontStyle45"/>
          <w:rFonts w:ascii="Times New Roman" w:cs="Times New Roman"/>
          <w:lang w:eastAsia="en-US"/>
        </w:rPr>
      </w:pPr>
      <w:r w:rsidRPr="00616055">
        <w:rPr>
          <w:rStyle w:val="FontStyle45"/>
          <w:rFonts w:ascii="Times New Roman" w:cs="Times New Roman"/>
          <w:lang w:eastAsia="en-US"/>
        </w:rPr>
        <w:t xml:space="preserve">7  </w:t>
      </w:r>
      <w:r w:rsidR="00A03B21" w:rsidRPr="00A03B21">
        <w:rPr>
          <w:rStyle w:val="FontStyle45"/>
          <w:rFonts w:ascii="Times New Roman" w:cs="Times New Roman"/>
          <w:lang w:eastAsia="en-US"/>
        </w:rPr>
        <w:t>Методы контроля</w:t>
      </w:r>
    </w:p>
    <w:p w:rsidR="00590843" w:rsidRDefault="00590843" w:rsidP="00616055">
      <w:pPr>
        <w:pStyle w:val="Style30"/>
        <w:widowControl/>
        <w:ind w:firstLine="708"/>
        <w:rPr>
          <w:rStyle w:val="FontStyle45"/>
          <w:rFonts w:ascii="Times New Roman" w:cs="Times New Roman"/>
          <w:lang w:eastAsia="en-US"/>
        </w:rPr>
      </w:pPr>
    </w:p>
    <w:p w:rsidR="00A03B21" w:rsidRPr="00E340AF" w:rsidRDefault="00A03B21" w:rsidP="00A03B21">
      <w:pPr>
        <w:pStyle w:val="Style30"/>
        <w:widowControl/>
        <w:ind w:firstLine="708"/>
        <w:rPr>
          <w:rStyle w:val="FontStyle45"/>
          <w:rFonts w:ascii="Times New Roman" w:cs="Times New Roman"/>
          <w:lang w:eastAsia="en-US"/>
        </w:rPr>
      </w:pPr>
      <w:r w:rsidRPr="00E340AF">
        <w:rPr>
          <w:rStyle w:val="FontStyle45"/>
          <w:rFonts w:ascii="Times New Roman" w:cs="Times New Roman"/>
          <w:lang w:eastAsia="en-US"/>
        </w:rPr>
        <w:t>7.1 Общие требования</w:t>
      </w:r>
    </w:p>
    <w:p w:rsidR="00A03B21" w:rsidRPr="00A03B21" w:rsidRDefault="00A03B21" w:rsidP="00A03B21">
      <w:pPr>
        <w:pStyle w:val="Style30"/>
        <w:widowControl/>
        <w:ind w:firstLine="708"/>
        <w:rPr>
          <w:rStyle w:val="FontStyle45"/>
          <w:rFonts w:ascii="Times New Roman" w:cs="Times New Roman"/>
          <w:b w:val="0"/>
          <w:lang w:eastAsia="en-US"/>
        </w:rPr>
      </w:pP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7.1.1</w:t>
      </w:r>
      <w:proofErr w:type="gramStart"/>
      <w:r w:rsidRPr="00A03B21">
        <w:rPr>
          <w:rStyle w:val="FontStyle45"/>
          <w:rFonts w:ascii="Times New Roman" w:cs="Times New Roman"/>
          <w:b w:val="0"/>
          <w:lang w:eastAsia="en-US"/>
        </w:rPr>
        <w:t xml:space="preserve"> П</w:t>
      </w:r>
      <w:proofErr w:type="gramEnd"/>
      <w:r w:rsidRPr="00A03B21">
        <w:rPr>
          <w:rStyle w:val="FontStyle45"/>
          <w:rFonts w:ascii="Times New Roman" w:cs="Times New Roman"/>
          <w:b w:val="0"/>
          <w:lang w:eastAsia="en-US"/>
        </w:rPr>
        <w:t xml:space="preserve">ри проведении испытаний применяют дистиллированную воду по </w:t>
      </w:r>
      <w:r w:rsidR="00654F0F">
        <w:rPr>
          <w:rStyle w:val="FontStyle45"/>
          <w:rFonts w:ascii="Times New Roman" w:cs="Times New Roman"/>
          <w:b w:val="0"/>
          <w:lang w:eastAsia="en-US"/>
        </w:rPr>
        <w:br/>
      </w:r>
      <w:r w:rsidRPr="00A03B21">
        <w:rPr>
          <w:rStyle w:val="FontStyle45"/>
          <w:rFonts w:ascii="Times New Roman" w:cs="Times New Roman"/>
          <w:b w:val="0"/>
          <w:lang w:eastAsia="en-US"/>
        </w:rPr>
        <w:t>ГОСТ 6709 и воду питьевую, соответствующую требованиям [5].</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Подготовка к анализам в соответствии с требованиями ГОСТ 27025 в части измерений массы, объема, температуры и точности измерений.</w:t>
      </w:r>
    </w:p>
    <w:p w:rsidR="00E340AF" w:rsidRDefault="00E340AF" w:rsidP="00A03B21">
      <w:pPr>
        <w:pStyle w:val="Style30"/>
        <w:widowControl/>
        <w:ind w:firstLine="708"/>
        <w:rPr>
          <w:rStyle w:val="FontStyle45"/>
          <w:rFonts w:ascii="Times New Roman" w:cs="Times New Roman"/>
          <w:b w:val="0"/>
          <w:lang w:eastAsia="en-US"/>
        </w:rPr>
      </w:pPr>
    </w:p>
    <w:p w:rsidR="00A03B21" w:rsidRPr="00E340AF" w:rsidRDefault="00A03B21" w:rsidP="00A03B21">
      <w:pPr>
        <w:pStyle w:val="Style30"/>
        <w:widowControl/>
        <w:ind w:firstLine="708"/>
        <w:rPr>
          <w:rStyle w:val="FontStyle45"/>
          <w:rFonts w:ascii="Times New Roman" w:cs="Times New Roman"/>
          <w:lang w:eastAsia="en-US"/>
        </w:rPr>
      </w:pPr>
      <w:r w:rsidRPr="00E340AF">
        <w:rPr>
          <w:rStyle w:val="FontStyle45"/>
          <w:rFonts w:ascii="Times New Roman" w:cs="Times New Roman"/>
          <w:lang w:eastAsia="en-US"/>
        </w:rPr>
        <w:t>7.2 Средства для отбора проб</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Механические пробоотборники, удовлетворяющие следующим требованиям:</w:t>
      </w:r>
    </w:p>
    <w:p w:rsidR="00A03B21" w:rsidRPr="00A03B21" w:rsidRDefault="00A03B21" w:rsidP="00E340AF">
      <w:pPr>
        <w:pStyle w:val="Style30"/>
        <w:widowControl/>
        <w:numPr>
          <w:ilvl w:val="0"/>
          <w:numId w:val="18"/>
        </w:numPr>
        <w:ind w:left="0" w:firstLine="709"/>
        <w:rPr>
          <w:rStyle w:val="FontStyle45"/>
          <w:rFonts w:ascii="Times New Roman" w:cs="Times New Roman"/>
          <w:b w:val="0"/>
          <w:lang w:eastAsia="en-US"/>
        </w:rPr>
      </w:pPr>
      <w:proofErr w:type="spellStart"/>
      <w:r w:rsidRPr="00A03B21">
        <w:rPr>
          <w:rStyle w:val="FontStyle45"/>
          <w:rFonts w:ascii="Times New Roman" w:cs="Times New Roman"/>
          <w:b w:val="0"/>
          <w:lang w:eastAsia="en-US"/>
        </w:rPr>
        <w:t>пробоотсекающее</w:t>
      </w:r>
      <w:proofErr w:type="spellEnd"/>
      <w:r w:rsidRPr="00A03B21">
        <w:rPr>
          <w:rStyle w:val="FontStyle45"/>
          <w:rFonts w:ascii="Times New Roman" w:cs="Times New Roman"/>
          <w:b w:val="0"/>
          <w:lang w:eastAsia="en-US"/>
        </w:rPr>
        <w:t xml:space="preserve"> устройство должно пересекать поток материала через равные промежутки времени;</w:t>
      </w:r>
    </w:p>
    <w:p w:rsidR="00A03B21" w:rsidRPr="00A03B21" w:rsidRDefault="00A03B21" w:rsidP="00E340AF">
      <w:pPr>
        <w:pStyle w:val="Style30"/>
        <w:widowControl/>
        <w:numPr>
          <w:ilvl w:val="0"/>
          <w:numId w:val="18"/>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скорость пересечения потока должна быть постоянной;</w:t>
      </w:r>
    </w:p>
    <w:p w:rsidR="00A03B21" w:rsidRPr="00A03B21" w:rsidRDefault="00A03B21" w:rsidP="00E340AF">
      <w:pPr>
        <w:pStyle w:val="Style30"/>
        <w:widowControl/>
        <w:numPr>
          <w:ilvl w:val="0"/>
          <w:numId w:val="18"/>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 xml:space="preserve">вместимость </w:t>
      </w:r>
      <w:proofErr w:type="spellStart"/>
      <w:r w:rsidRPr="00A03B21">
        <w:rPr>
          <w:rStyle w:val="FontStyle45"/>
          <w:rFonts w:ascii="Times New Roman" w:cs="Times New Roman"/>
          <w:b w:val="0"/>
          <w:lang w:eastAsia="en-US"/>
        </w:rPr>
        <w:t>пробоотсекающего</w:t>
      </w:r>
      <w:proofErr w:type="spellEnd"/>
      <w:r w:rsidRPr="00A03B21">
        <w:rPr>
          <w:rStyle w:val="FontStyle45"/>
          <w:rFonts w:ascii="Times New Roman" w:cs="Times New Roman"/>
          <w:b w:val="0"/>
          <w:lang w:eastAsia="en-US"/>
        </w:rPr>
        <w:t xml:space="preserve"> устройства (ковша, лотка) должна быть на 20-25%  больше объема пробы;</w:t>
      </w:r>
    </w:p>
    <w:p w:rsidR="00A03B21" w:rsidRPr="00A03B21" w:rsidRDefault="00A03B21" w:rsidP="00E340AF">
      <w:pPr>
        <w:pStyle w:val="Style30"/>
        <w:widowControl/>
        <w:numPr>
          <w:ilvl w:val="0"/>
          <w:numId w:val="18"/>
        </w:numPr>
        <w:ind w:left="0" w:firstLine="709"/>
        <w:rPr>
          <w:rStyle w:val="FontStyle45"/>
          <w:rFonts w:ascii="Times New Roman" w:cs="Times New Roman"/>
          <w:b w:val="0"/>
          <w:lang w:eastAsia="en-US"/>
        </w:rPr>
      </w:pPr>
      <w:r w:rsidRPr="00A03B21">
        <w:rPr>
          <w:rStyle w:val="FontStyle45"/>
          <w:rFonts w:ascii="Times New Roman" w:cs="Times New Roman"/>
          <w:b w:val="0"/>
          <w:lang w:eastAsia="en-US"/>
        </w:rPr>
        <w:t>конструкция пробоотборника должна быть доступна для очистки.</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Щупы-пробоотборники для ручного отбора проб </w:t>
      </w:r>
      <w:proofErr w:type="gramStart"/>
      <w:r w:rsidRPr="00A03B21">
        <w:rPr>
          <w:rStyle w:val="FontStyle45"/>
          <w:rFonts w:ascii="Times New Roman" w:cs="Times New Roman"/>
          <w:b w:val="0"/>
          <w:lang w:eastAsia="en-US"/>
        </w:rPr>
        <w:t>с</w:t>
      </w:r>
      <w:proofErr w:type="gramEnd"/>
      <w:r w:rsidRPr="00A03B21">
        <w:rPr>
          <w:rStyle w:val="FontStyle45"/>
          <w:rFonts w:ascii="Times New Roman" w:cs="Times New Roman"/>
          <w:b w:val="0"/>
          <w:lang w:eastAsia="en-US"/>
        </w:rPr>
        <w:t xml:space="preserve"> щелью не менее 12 мм; конструкция щупа должна обеспечивать отбор пробы с необходимой глубины слоя.</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Совки, обеспечивающие отбор проб установленной массы.</w:t>
      </w:r>
    </w:p>
    <w:p w:rsidR="00A03B21" w:rsidRPr="00A03B21" w:rsidRDefault="00A03B21" w:rsidP="00A03B21">
      <w:pPr>
        <w:pStyle w:val="Style30"/>
        <w:widowControl/>
        <w:ind w:firstLine="708"/>
        <w:rPr>
          <w:rStyle w:val="FontStyle45"/>
          <w:rFonts w:ascii="Times New Roman" w:cs="Times New Roman"/>
          <w:b w:val="0"/>
          <w:lang w:eastAsia="en-US"/>
        </w:rPr>
      </w:pPr>
    </w:p>
    <w:p w:rsidR="00A03B21" w:rsidRPr="00E340AF" w:rsidRDefault="00A03B21" w:rsidP="00A03B21">
      <w:pPr>
        <w:pStyle w:val="Style30"/>
        <w:widowControl/>
        <w:ind w:firstLine="708"/>
        <w:rPr>
          <w:rStyle w:val="FontStyle45"/>
          <w:rFonts w:ascii="Times New Roman" w:cs="Times New Roman"/>
          <w:lang w:eastAsia="en-US"/>
        </w:rPr>
      </w:pPr>
      <w:r w:rsidRPr="00E340AF">
        <w:rPr>
          <w:rStyle w:val="FontStyle45"/>
          <w:rFonts w:ascii="Times New Roman" w:cs="Times New Roman"/>
          <w:lang w:eastAsia="en-US"/>
        </w:rPr>
        <w:t>7.3 Отбор проб</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7.3.1 Пробы материала отбирают механизированным или ручным способом. Масса каждой пробы должна быть не менее 0,1 кг.</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Отбор проб с применением механических пробоотборников проводят в процессе погрузки и разгрузки вагонов, судов и барж, при формировании штабелей, наполнении и опорожнении складов с помощью транспортных устройств непрерывного действия.</w:t>
      </w:r>
    </w:p>
    <w:p w:rsidR="00A03B21" w:rsidRPr="00004DD3" w:rsidRDefault="00A03B21" w:rsidP="00A03B21">
      <w:pPr>
        <w:pStyle w:val="Style30"/>
        <w:widowControl/>
        <w:ind w:firstLine="708"/>
        <w:rPr>
          <w:rStyle w:val="FontStyle45"/>
          <w:rFonts w:ascii="Times New Roman" w:cs="Times New Roman"/>
          <w:b w:val="0"/>
          <w:lang w:eastAsia="en-US"/>
        </w:rPr>
      </w:pPr>
      <w:r w:rsidRPr="00004DD3">
        <w:rPr>
          <w:rStyle w:val="FontStyle45"/>
          <w:rFonts w:ascii="Times New Roman" w:cs="Times New Roman"/>
          <w:b w:val="0"/>
          <w:lang w:eastAsia="en-US"/>
        </w:rPr>
        <w:t xml:space="preserve">7.3.2 При отборе проб с ленты конвейера или от </w:t>
      </w:r>
      <w:proofErr w:type="spellStart"/>
      <w:r w:rsidRPr="00004DD3">
        <w:rPr>
          <w:rStyle w:val="FontStyle45"/>
          <w:rFonts w:ascii="Times New Roman" w:cs="Times New Roman"/>
          <w:b w:val="0"/>
          <w:lang w:eastAsia="en-US"/>
        </w:rPr>
        <w:t>пневмотока</w:t>
      </w:r>
      <w:proofErr w:type="spellEnd"/>
      <w:r w:rsidRPr="00004DD3">
        <w:rPr>
          <w:rStyle w:val="FontStyle45"/>
          <w:rFonts w:ascii="Times New Roman" w:cs="Times New Roman"/>
          <w:b w:val="0"/>
          <w:lang w:eastAsia="en-US"/>
        </w:rPr>
        <w:t xml:space="preserve"> период отбора проб</w:t>
      </w:r>
      <w:proofErr w:type="gramStart"/>
      <w:r w:rsidRPr="00004DD3">
        <w:rPr>
          <w:rStyle w:val="FontStyle45"/>
          <w:rFonts w:ascii="Times New Roman" w:cs="Times New Roman"/>
          <w:b w:val="0"/>
          <w:lang w:eastAsia="en-US"/>
        </w:rPr>
        <w:t xml:space="preserve"> ,</w:t>
      </w:r>
      <w:proofErr w:type="gramEnd"/>
      <w:r w:rsidRPr="00004DD3">
        <w:rPr>
          <w:rStyle w:val="FontStyle45"/>
          <w:rFonts w:ascii="Times New Roman" w:cs="Times New Roman"/>
          <w:b w:val="0"/>
          <w:lang w:eastAsia="en-US"/>
        </w:rPr>
        <w:t xml:space="preserve"> мин, вычисляют по формуле</w:t>
      </w:r>
    </w:p>
    <w:p w:rsidR="00A03B21" w:rsidRPr="00004DD3" w:rsidRDefault="00A03B21" w:rsidP="00A03B21">
      <w:pPr>
        <w:pStyle w:val="Style30"/>
        <w:widowControl/>
        <w:ind w:firstLine="708"/>
        <w:rPr>
          <w:rStyle w:val="FontStyle45"/>
          <w:rFonts w:ascii="Times New Roman" w:cs="Times New Roman"/>
          <w:b w:val="0"/>
          <w:lang w:eastAsia="en-US"/>
        </w:rPr>
      </w:pPr>
      <w:r w:rsidRPr="00004DD3">
        <w:rPr>
          <w:rStyle w:val="FontStyle45"/>
          <w:rFonts w:ascii="Times New Roman" w:cs="Times New Roman"/>
          <w:b w:val="0"/>
          <w:lang w:eastAsia="en-US"/>
        </w:rPr>
        <w:lastRenderedPageBreak/>
        <w:t xml:space="preserve">                                                             </w:t>
      </w:r>
      <w:r w:rsidR="00004DD3">
        <w:rPr>
          <w:noProof/>
        </w:rPr>
        <w:drawing>
          <wp:inline distT="0" distB="0" distL="0" distR="0">
            <wp:extent cx="619125" cy="428625"/>
            <wp:effectExtent l="0" t="0" r="9525" b="9525"/>
            <wp:docPr id="7" name="Рисунок 7" descr="https://api.docs.cntd.ru/img/12/00/00/86/50/325dd1df-2c54-4895-9072-ff96561b1de4/P0060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pi.docs.cntd.ru/img/12/00/00/86/50/325dd1df-2c54-4895-9072-ff96561b1de4/P00600000.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428625"/>
                    </a:xfrm>
                    <a:prstGeom prst="rect">
                      <a:avLst/>
                    </a:prstGeom>
                    <a:noFill/>
                    <a:ln>
                      <a:noFill/>
                    </a:ln>
                  </pic:spPr>
                </pic:pic>
              </a:graphicData>
            </a:graphic>
          </wp:inline>
        </w:drawing>
      </w:r>
      <w:r w:rsidRPr="00004DD3">
        <w:rPr>
          <w:rStyle w:val="FontStyle45"/>
          <w:rFonts w:ascii="Times New Roman" w:cs="Times New Roman"/>
          <w:b w:val="0"/>
          <w:lang w:eastAsia="en-US"/>
        </w:rPr>
        <w:t xml:space="preserve">       </w:t>
      </w:r>
      <w:r w:rsidR="00004DD3">
        <w:rPr>
          <w:rStyle w:val="FontStyle45"/>
          <w:rFonts w:ascii="Times New Roman" w:cs="Times New Roman"/>
          <w:b w:val="0"/>
          <w:lang w:eastAsia="en-US"/>
        </w:rPr>
        <w:t xml:space="preserve">                                        </w:t>
      </w:r>
      <w:r w:rsidRPr="00004DD3">
        <w:rPr>
          <w:rStyle w:val="FontStyle45"/>
          <w:rFonts w:ascii="Times New Roman" w:cs="Times New Roman"/>
          <w:b w:val="0"/>
          <w:lang w:eastAsia="en-US"/>
        </w:rPr>
        <w:t xml:space="preserve">             (1)</w:t>
      </w:r>
    </w:p>
    <w:p w:rsidR="00004DD3" w:rsidRDefault="00004DD3" w:rsidP="00A03B21">
      <w:pPr>
        <w:pStyle w:val="Style30"/>
        <w:widowControl/>
        <w:ind w:firstLine="708"/>
        <w:rPr>
          <w:rStyle w:val="FontStyle45"/>
          <w:rFonts w:ascii="Times New Roman" w:cs="Times New Roman"/>
          <w:b w:val="0"/>
          <w:lang w:eastAsia="en-US"/>
        </w:rPr>
      </w:pPr>
    </w:p>
    <w:p w:rsidR="00A03B21" w:rsidRPr="00004DD3" w:rsidRDefault="00A03B21" w:rsidP="00004DD3">
      <w:pPr>
        <w:pStyle w:val="Style30"/>
        <w:widowControl/>
        <w:ind w:firstLine="0"/>
        <w:rPr>
          <w:rStyle w:val="FontStyle45"/>
          <w:rFonts w:ascii="Times New Roman" w:cs="Times New Roman"/>
          <w:b w:val="0"/>
          <w:lang w:eastAsia="en-US"/>
        </w:rPr>
      </w:pPr>
      <w:r w:rsidRPr="00004DD3">
        <w:rPr>
          <w:rStyle w:val="FontStyle45"/>
          <w:rFonts w:ascii="Times New Roman" w:cs="Times New Roman"/>
          <w:b w:val="0"/>
          <w:lang w:eastAsia="en-US"/>
        </w:rPr>
        <w:t xml:space="preserve">где </w:t>
      </w:r>
      <w:r w:rsidR="00004DD3" w:rsidRPr="00004DD3">
        <w:rPr>
          <w:rStyle w:val="FontStyle45"/>
          <w:rFonts w:ascii="Times New Roman" w:cs="Times New Roman"/>
          <w:b w:val="0"/>
          <w:i/>
          <w:lang w:val="en-US" w:eastAsia="en-US"/>
        </w:rPr>
        <w:t>m</w:t>
      </w:r>
      <w:r w:rsidRPr="00004DD3">
        <w:rPr>
          <w:rStyle w:val="FontStyle45"/>
          <w:rFonts w:ascii="Times New Roman" w:cs="Times New Roman"/>
          <w:b w:val="0"/>
          <w:i/>
          <w:lang w:eastAsia="en-US"/>
        </w:rPr>
        <w:t xml:space="preserve"> </w:t>
      </w:r>
      <w:r w:rsidRPr="00004DD3">
        <w:rPr>
          <w:rStyle w:val="FontStyle45"/>
          <w:rFonts w:ascii="Times New Roman" w:cs="Times New Roman"/>
          <w:b w:val="0"/>
          <w:lang w:eastAsia="en-US"/>
        </w:rPr>
        <w:t xml:space="preserve">- масса партии, </w:t>
      </w:r>
      <w:proofErr w:type="gramStart"/>
      <w:r w:rsidRPr="00004DD3">
        <w:rPr>
          <w:rStyle w:val="FontStyle45"/>
          <w:rFonts w:ascii="Times New Roman" w:cs="Times New Roman"/>
          <w:b w:val="0"/>
          <w:lang w:eastAsia="en-US"/>
        </w:rPr>
        <w:t>т</w:t>
      </w:r>
      <w:proofErr w:type="gramEnd"/>
      <w:r w:rsidRPr="00004DD3">
        <w:rPr>
          <w:rStyle w:val="FontStyle45"/>
          <w:rFonts w:ascii="Times New Roman" w:cs="Times New Roman"/>
          <w:b w:val="0"/>
          <w:lang w:eastAsia="en-US"/>
        </w:rPr>
        <w:t>;</w:t>
      </w:r>
    </w:p>
    <w:p w:rsidR="00A03B21" w:rsidRPr="00004DD3" w:rsidRDefault="00004DD3" w:rsidP="00004DD3">
      <w:pPr>
        <w:pStyle w:val="Style30"/>
        <w:widowControl/>
        <w:ind w:firstLine="0"/>
        <w:rPr>
          <w:rStyle w:val="FontStyle45"/>
          <w:rFonts w:ascii="Times New Roman" w:cs="Times New Roman"/>
          <w:b w:val="0"/>
          <w:lang w:eastAsia="en-US"/>
        </w:rPr>
      </w:pPr>
      <w:r>
        <w:rPr>
          <w:rStyle w:val="FontStyle45"/>
          <w:rFonts w:ascii="Times New Roman" w:cs="Times New Roman"/>
          <w:b w:val="0"/>
          <w:i/>
          <w:lang w:eastAsia="en-US"/>
        </w:rPr>
        <w:t xml:space="preserve">      </w:t>
      </w:r>
      <w:r w:rsidRPr="00004DD3">
        <w:rPr>
          <w:rStyle w:val="FontStyle45"/>
          <w:rFonts w:ascii="Times New Roman" w:cs="Times New Roman"/>
          <w:b w:val="0"/>
          <w:i/>
          <w:lang w:val="en-US" w:eastAsia="en-US"/>
        </w:rPr>
        <w:t>Q</w:t>
      </w:r>
      <w:r>
        <w:rPr>
          <w:rStyle w:val="FontStyle45"/>
          <w:rFonts w:ascii="Times New Roman" w:cs="Times New Roman"/>
          <w:b w:val="0"/>
          <w:vertAlign w:val="subscript"/>
          <w:lang w:val="en-US" w:eastAsia="en-US"/>
        </w:rPr>
        <w:t>M</w:t>
      </w:r>
      <w:r w:rsidR="00A03B21" w:rsidRPr="00004DD3">
        <w:rPr>
          <w:rStyle w:val="FontStyle45"/>
          <w:rFonts w:ascii="Times New Roman" w:cs="Times New Roman"/>
          <w:b w:val="0"/>
          <w:lang w:eastAsia="en-US"/>
        </w:rPr>
        <w:t xml:space="preserve"> - производительность потока материала, т/ч;</w:t>
      </w:r>
    </w:p>
    <w:p w:rsidR="00A03B21" w:rsidRPr="00004DD3" w:rsidRDefault="00004DD3" w:rsidP="00004DD3">
      <w:pPr>
        <w:pStyle w:val="Style30"/>
        <w:widowControl/>
        <w:ind w:firstLine="0"/>
        <w:rPr>
          <w:rStyle w:val="FontStyle45"/>
          <w:rFonts w:ascii="Times New Roman" w:cs="Times New Roman"/>
          <w:b w:val="0"/>
          <w:lang w:eastAsia="en-US"/>
        </w:rPr>
      </w:pPr>
      <w:r>
        <w:rPr>
          <w:rStyle w:val="FontStyle45"/>
          <w:rFonts w:ascii="Times New Roman" w:cs="Times New Roman"/>
          <w:b w:val="0"/>
          <w:lang w:eastAsia="en-US"/>
        </w:rPr>
        <w:t xml:space="preserve">     </w:t>
      </w:r>
      <w:r w:rsidR="00A03B21" w:rsidRPr="00004DD3">
        <w:rPr>
          <w:rStyle w:val="FontStyle45"/>
          <w:rFonts w:ascii="Times New Roman" w:cs="Times New Roman"/>
          <w:b w:val="0"/>
          <w:lang w:eastAsia="en-US"/>
        </w:rPr>
        <w:t xml:space="preserve"> </w:t>
      </w:r>
      <w:r w:rsidRPr="00004DD3">
        <w:rPr>
          <w:rStyle w:val="FontStyle45"/>
          <w:rFonts w:ascii="Times New Roman" w:cs="Times New Roman"/>
          <w:b w:val="0"/>
          <w:i/>
          <w:lang w:val="en-US" w:eastAsia="en-US"/>
        </w:rPr>
        <w:t>n</w:t>
      </w:r>
      <w:r w:rsidR="00A03B21" w:rsidRPr="00004DD3">
        <w:rPr>
          <w:rStyle w:val="FontStyle45"/>
          <w:rFonts w:ascii="Times New Roman" w:cs="Times New Roman"/>
          <w:b w:val="0"/>
          <w:lang w:eastAsia="en-US"/>
        </w:rPr>
        <w:t xml:space="preserve">- </w:t>
      </w:r>
      <w:proofErr w:type="gramStart"/>
      <w:r w:rsidR="00A03B21" w:rsidRPr="00004DD3">
        <w:rPr>
          <w:rStyle w:val="FontStyle45"/>
          <w:rFonts w:ascii="Times New Roman" w:cs="Times New Roman"/>
          <w:b w:val="0"/>
          <w:lang w:eastAsia="en-US"/>
        </w:rPr>
        <w:t>количество</w:t>
      </w:r>
      <w:proofErr w:type="gramEnd"/>
      <w:r w:rsidR="00A03B21" w:rsidRPr="00004DD3">
        <w:rPr>
          <w:rStyle w:val="FontStyle45"/>
          <w:rFonts w:ascii="Times New Roman" w:cs="Times New Roman"/>
          <w:b w:val="0"/>
          <w:lang w:eastAsia="en-US"/>
        </w:rPr>
        <w:t xml:space="preserve"> проб, установленное в нормативном документе на материал.</w:t>
      </w:r>
    </w:p>
    <w:p w:rsidR="00A03B21" w:rsidRPr="00A03B21" w:rsidRDefault="00A03B21" w:rsidP="00A03B21">
      <w:pPr>
        <w:pStyle w:val="Style30"/>
        <w:widowControl/>
        <w:ind w:firstLine="708"/>
        <w:rPr>
          <w:rStyle w:val="FontStyle45"/>
          <w:rFonts w:ascii="Times New Roman" w:cs="Times New Roman"/>
          <w:b w:val="0"/>
          <w:lang w:eastAsia="en-US"/>
        </w:rPr>
      </w:pPr>
      <w:r w:rsidRPr="00004DD3">
        <w:rPr>
          <w:rStyle w:val="FontStyle45"/>
          <w:rFonts w:ascii="Times New Roman" w:cs="Times New Roman"/>
          <w:b w:val="0"/>
          <w:lang w:eastAsia="en-US"/>
        </w:rPr>
        <w:t>Первую пробу отбирают произвольно в любой момент времени, далее - сохраняя период отбора, определенный согласно формуле (1).</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7.3.3 Отбор проб вручную проводят от материала в неподвижном слое, а также в процессе погрузки или разгрузки.</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Отбор проб из неподвижного слоя проводят с помощью щупа или совка.</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При высоте слоя до 1,5 м пробы отбирают из лунок глубиной около 50 см, выкопанных в точках отбора проб. При высоте слоя материала более 1,5 м пробы отбирают по мере формирования штабеля через каждые 1-1,5 м высоты с поверхности слоя.</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7.3.4</w:t>
      </w:r>
      <w:proofErr w:type="gramStart"/>
      <w:r w:rsidRPr="00A03B21">
        <w:rPr>
          <w:rStyle w:val="FontStyle45"/>
          <w:rFonts w:ascii="Times New Roman" w:cs="Times New Roman"/>
          <w:b w:val="0"/>
          <w:lang w:eastAsia="en-US"/>
        </w:rPr>
        <w:t xml:space="preserve"> П</w:t>
      </w:r>
      <w:proofErr w:type="gramEnd"/>
      <w:r w:rsidRPr="00A03B21">
        <w:rPr>
          <w:rStyle w:val="FontStyle45"/>
          <w:rFonts w:ascii="Times New Roman" w:cs="Times New Roman"/>
          <w:b w:val="0"/>
          <w:lang w:eastAsia="en-US"/>
        </w:rPr>
        <w:t>ри погрузке и разгрузке материала с помощью циклично действующих механизмов пробы отбирают на вновь образованной поверхности в месте взятия или высыпания материала погрузочным механизмом. Пробы из контейнеров отбирают щупом, погружая его до середины контейнера. Для контроля качества упакованного материала отбирают пробы от 5%  упакованных единиц продукции.</w:t>
      </w:r>
    </w:p>
    <w:p w:rsidR="00A03B21" w:rsidRPr="00004DD3" w:rsidRDefault="00A03B21" w:rsidP="00A03B21">
      <w:pPr>
        <w:pStyle w:val="Style30"/>
        <w:widowControl/>
        <w:ind w:firstLine="708"/>
        <w:rPr>
          <w:rStyle w:val="FontStyle45"/>
          <w:rFonts w:ascii="Times New Roman" w:cs="Times New Roman"/>
          <w:b w:val="0"/>
          <w:lang w:eastAsia="en-US"/>
        </w:rPr>
      </w:pPr>
      <w:r w:rsidRPr="00004DD3">
        <w:rPr>
          <w:rStyle w:val="FontStyle45"/>
          <w:rFonts w:ascii="Times New Roman" w:cs="Times New Roman"/>
          <w:b w:val="0"/>
          <w:lang w:eastAsia="en-US"/>
        </w:rPr>
        <w:t>Интерв</w:t>
      </w:r>
      <w:r w:rsidR="00004DD3">
        <w:rPr>
          <w:rStyle w:val="FontStyle45"/>
          <w:rFonts w:ascii="Times New Roman" w:cs="Times New Roman"/>
          <w:b w:val="0"/>
          <w:lang w:eastAsia="en-US"/>
        </w:rPr>
        <w:t>ал</w:t>
      </w:r>
      <w:proofErr w:type="gramStart"/>
      <w:r w:rsidR="00004DD3">
        <w:rPr>
          <w:rStyle w:val="FontStyle45"/>
          <w:rFonts w:ascii="Times New Roman" w:cs="Times New Roman"/>
          <w:b w:val="0"/>
          <w:lang w:eastAsia="en-US"/>
        </w:rPr>
        <w:t xml:space="preserve"> </w:t>
      </w:r>
      <w:r w:rsidR="00004DD3" w:rsidRPr="00004DD3">
        <w:rPr>
          <w:rStyle w:val="FontStyle45"/>
          <w:rFonts w:ascii="Times New Roman" w:cs="Times New Roman"/>
          <w:b w:val="0"/>
          <w:i/>
          <w:lang w:eastAsia="en-US"/>
        </w:rPr>
        <w:t>Т</w:t>
      </w:r>
      <w:proofErr w:type="gramEnd"/>
      <w:r w:rsidRPr="00004DD3">
        <w:rPr>
          <w:rStyle w:val="FontStyle45"/>
          <w:rFonts w:ascii="Times New Roman" w:cs="Times New Roman"/>
          <w:b w:val="0"/>
          <w:lang w:eastAsia="en-US"/>
        </w:rPr>
        <w:t>, выраженный числом рабочих циклов, через который следует отбирать пробы, вычисляют по формуле</w:t>
      </w:r>
    </w:p>
    <w:p w:rsidR="00004DD3" w:rsidRDefault="00004DD3" w:rsidP="00A03B21">
      <w:pPr>
        <w:pStyle w:val="Style30"/>
        <w:widowControl/>
        <w:ind w:firstLine="708"/>
        <w:rPr>
          <w:rStyle w:val="FontStyle45"/>
          <w:rFonts w:ascii="Times New Roman" w:cs="Times New Roman"/>
          <w:b w:val="0"/>
          <w:lang w:eastAsia="en-US"/>
        </w:rPr>
      </w:pPr>
    </w:p>
    <w:p w:rsidR="00A03B21" w:rsidRPr="00004DD3" w:rsidRDefault="00004DD3" w:rsidP="00A03B21">
      <w:pPr>
        <w:pStyle w:val="Style30"/>
        <w:widowControl/>
        <w:ind w:firstLine="708"/>
        <w:rPr>
          <w:rStyle w:val="FontStyle45"/>
          <w:rFonts w:ascii="Times New Roman" w:cs="Times New Roman"/>
          <w:b w:val="0"/>
          <w:lang w:eastAsia="en-US"/>
        </w:rPr>
      </w:pPr>
      <w:r>
        <w:rPr>
          <w:rStyle w:val="FontStyle45"/>
          <w:rFonts w:ascii="Times New Roman" w:cs="Times New Roman"/>
          <w:b w:val="0"/>
          <w:lang w:eastAsia="en-US"/>
        </w:rPr>
        <w:t xml:space="preserve"> </w:t>
      </w:r>
      <w:r w:rsidR="00A03B21" w:rsidRPr="00004DD3">
        <w:rPr>
          <w:rStyle w:val="FontStyle45"/>
          <w:rFonts w:ascii="Times New Roman" w:cs="Times New Roman"/>
          <w:b w:val="0"/>
          <w:lang w:eastAsia="en-US"/>
        </w:rPr>
        <w:t xml:space="preserve">                                               </w:t>
      </w:r>
      <w:r>
        <w:rPr>
          <w:noProof/>
        </w:rPr>
        <w:drawing>
          <wp:inline distT="0" distB="0" distL="0" distR="0">
            <wp:extent cx="609600" cy="457200"/>
            <wp:effectExtent l="0" t="0" r="0" b="0"/>
            <wp:docPr id="8" name="Рисунок 8" descr="https://api.docs.cntd.ru/img/12/00/00/86/50/325dd1df-2c54-4895-9072-ff96561b1de4/P0067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pi.docs.cntd.ru/img/12/00/00/86/50/325dd1df-2c54-4895-9072-ff96561b1de4/P00670000.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600" cy="457200"/>
                    </a:xfrm>
                    <a:prstGeom prst="rect">
                      <a:avLst/>
                    </a:prstGeom>
                    <a:noFill/>
                    <a:ln>
                      <a:noFill/>
                    </a:ln>
                  </pic:spPr>
                </pic:pic>
              </a:graphicData>
            </a:graphic>
          </wp:inline>
        </w:drawing>
      </w:r>
      <w:r>
        <w:rPr>
          <w:rStyle w:val="FontStyle45"/>
          <w:rFonts w:ascii="Times New Roman" w:cs="Times New Roman"/>
          <w:b w:val="0"/>
          <w:lang w:eastAsia="en-US"/>
        </w:rPr>
        <w:t xml:space="preserve"> </w:t>
      </w:r>
      <w:r w:rsidR="00A03B21" w:rsidRPr="00004DD3">
        <w:rPr>
          <w:rStyle w:val="FontStyle45"/>
          <w:rFonts w:ascii="Times New Roman" w:cs="Times New Roman"/>
          <w:b w:val="0"/>
          <w:lang w:eastAsia="en-US"/>
        </w:rPr>
        <w:t xml:space="preserve">            </w:t>
      </w:r>
      <w:r>
        <w:rPr>
          <w:rStyle w:val="FontStyle45"/>
          <w:rFonts w:ascii="Times New Roman" w:cs="Times New Roman"/>
          <w:b w:val="0"/>
          <w:lang w:eastAsia="en-US"/>
        </w:rPr>
        <w:t xml:space="preserve">                                                 </w:t>
      </w:r>
      <w:r w:rsidR="00A03B21" w:rsidRPr="00004DD3">
        <w:rPr>
          <w:rStyle w:val="FontStyle45"/>
          <w:rFonts w:ascii="Times New Roman" w:cs="Times New Roman"/>
          <w:b w:val="0"/>
          <w:lang w:eastAsia="en-US"/>
        </w:rPr>
        <w:t xml:space="preserve">             (2)</w:t>
      </w:r>
    </w:p>
    <w:p w:rsidR="00A03B21" w:rsidRPr="00004DD3" w:rsidRDefault="00A03B21" w:rsidP="00A03B21">
      <w:pPr>
        <w:pStyle w:val="Style30"/>
        <w:widowControl/>
        <w:ind w:firstLine="708"/>
        <w:rPr>
          <w:rStyle w:val="FontStyle45"/>
          <w:rFonts w:ascii="Times New Roman" w:cs="Times New Roman"/>
          <w:b w:val="0"/>
          <w:lang w:eastAsia="en-US"/>
        </w:rPr>
      </w:pPr>
    </w:p>
    <w:p w:rsidR="00A03B21" w:rsidRPr="00004DD3" w:rsidRDefault="00A03B21" w:rsidP="00004DD3">
      <w:pPr>
        <w:pStyle w:val="Style30"/>
        <w:widowControl/>
        <w:ind w:firstLine="0"/>
        <w:rPr>
          <w:rStyle w:val="FontStyle45"/>
          <w:rFonts w:ascii="Times New Roman" w:cs="Times New Roman"/>
          <w:b w:val="0"/>
          <w:lang w:eastAsia="en-US"/>
        </w:rPr>
      </w:pPr>
      <w:r w:rsidRPr="00004DD3">
        <w:rPr>
          <w:rStyle w:val="FontStyle45"/>
          <w:rFonts w:ascii="Times New Roman" w:cs="Times New Roman"/>
          <w:b w:val="0"/>
          <w:lang w:eastAsia="en-US"/>
        </w:rPr>
        <w:t xml:space="preserve">где  </w:t>
      </w:r>
      <w:r w:rsidR="00004DD3" w:rsidRPr="00004DD3">
        <w:rPr>
          <w:rStyle w:val="FontStyle45"/>
          <w:rFonts w:ascii="Times New Roman" w:cs="Times New Roman"/>
          <w:b w:val="0"/>
          <w:i/>
          <w:lang w:val="en-US" w:eastAsia="en-US"/>
        </w:rPr>
        <w:t>m</w:t>
      </w:r>
      <w:r w:rsidR="00004DD3" w:rsidRPr="00004DD3">
        <w:rPr>
          <w:rStyle w:val="FontStyle45"/>
          <w:rFonts w:ascii="Times New Roman" w:cs="Times New Roman"/>
          <w:b w:val="0"/>
          <w:lang w:eastAsia="en-US"/>
        </w:rPr>
        <w:t xml:space="preserve"> </w:t>
      </w:r>
      <w:r w:rsidRPr="00004DD3">
        <w:rPr>
          <w:rStyle w:val="FontStyle45"/>
          <w:rFonts w:ascii="Times New Roman" w:cs="Times New Roman"/>
          <w:b w:val="0"/>
          <w:lang w:eastAsia="en-US"/>
        </w:rPr>
        <w:t xml:space="preserve">-  масса партии, </w:t>
      </w:r>
      <w:proofErr w:type="gramStart"/>
      <w:r w:rsidRPr="00004DD3">
        <w:rPr>
          <w:rStyle w:val="FontStyle45"/>
          <w:rFonts w:ascii="Times New Roman" w:cs="Times New Roman"/>
          <w:b w:val="0"/>
          <w:lang w:eastAsia="en-US"/>
        </w:rPr>
        <w:t>т</w:t>
      </w:r>
      <w:proofErr w:type="gramEnd"/>
      <w:r w:rsidRPr="00004DD3">
        <w:rPr>
          <w:rStyle w:val="FontStyle45"/>
          <w:rFonts w:ascii="Times New Roman" w:cs="Times New Roman"/>
          <w:b w:val="0"/>
          <w:lang w:eastAsia="en-US"/>
        </w:rPr>
        <w:t>;</w:t>
      </w:r>
    </w:p>
    <w:p w:rsidR="00A03B21" w:rsidRPr="00004DD3" w:rsidRDefault="00004DD3" w:rsidP="00004DD3">
      <w:pPr>
        <w:pStyle w:val="Style30"/>
        <w:widowControl/>
        <w:ind w:firstLine="0"/>
        <w:rPr>
          <w:rStyle w:val="FontStyle45"/>
          <w:rFonts w:ascii="Times New Roman" w:cs="Times New Roman"/>
          <w:b w:val="0"/>
          <w:lang w:eastAsia="en-US"/>
        </w:rPr>
      </w:pPr>
      <w:r>
        <w:rPr>
          <w:rStyle w:val="FontStyle45"/>
          <w:rFonts w:ascii="Times New Roman" w:cs="Times New Roman"/>
          <w:b w:val="0"/>
          <w:i/>
          <w:lang w:eastAsia="en-US"/>
        </w:rPr>
        <w:t xml:space="preserve">       </w:t>
      </w:r>
      <w:r w:rsidRPr="00004DD3">
        <w:rPr>
          <w:rStyle w:val="FontStyle45"/>
          <w:rFonts w:ascii="Times New Roman" w:cs="Times New Roman"/>
          <w:b w:val="0"/>
          <w:i/>
          <w:lang w:val="en-US" w:eastAsia="en-US"/>
        </w:rPr>
        <w:t>m</w:t>
      </w:r>
      <w:r w:rsidRPr="00004DD3">
        <w:rPr>
          <w:rStyle w:val="FontStyle45"/>
          <w:rFonts w:ascii="Times New Roman" w:cs="Times New Roman"/>
          <w:b w:val="0"/>
          <w:vertAlign w:val="subscript"/>
          <w:lang w:eastAsia="en-US"/>
        </w:rPr>
        <w:t>1</w:t>
      </w:r>
      <w:r w:rsidR="00A03B21" w:rsidRPr="00004DD3">
        <w:rPr>
          <w:rStyle w:val="FontStyle45"/>
          <w:rFonts w:ascii="Times New Roman" w:cs="Times New Roman"/>
          <w:b w:val="0"/>
          <w:lang w:eastAsia="en-US"/>
        </w:rPr>
        <w:t xml:space="preserve"> - масса материала, перемещаемая за один цикл погрузочного механизма, т;</w:t>
      </w:r>
    </w:p>
    <w:p w:rsidR="00A03B21" w:rsidRPr="00A03B21" w:rsidRDefault="00004DD3" w:rsidP="00004DD3">
      <w:pPr>
        <w:pStyle w:val="Style30"/>
        <w:widowControl/>
        <w:ind w:firstLine="0"/>
        <w:rPr>
          <w:rStyle w:val="FontStyle45"/>
          <w:rFonts w:ascii="Times New Roman" w:cs="Times New Roman"/>
          <w:b w:val="0"/>
          <w:lang w:eastAsia="en-US"/>
        </w:rPr>
      </w:pPr>
      <w:r>
        <w:rPr>
          <w:rStyle w:val="FontStyle45"/>
          <w:rFonts w:ascii="Times New Roman" w:cs="Times New Roman"/>
          <w:b w:val="0"/>
          <w:i/>
          <w:lang w:eastAsia="en-US"/>
        </w:rPr>
        <w:t xml:space="preserve">      </w:t>
      </w:r>
      <w:r w:rsidRPr="00004DD3">
        <w:rPr>
          <w:rStyle w:val="FontStyle45"/>
          <w:rFonts w:ascii="Times New Roman" w:cs="Times New Roman"/>
          <w:b w:val="0"/>
          <w:i/>
          <w:lang w:val="en-US" w:eastAsia="en-US"/>
        </w:rPr>
        <w:t>n</w:t>
      </w:r>
      <w:r w:rsidR="00A03B21" w:rsidRPr="00004DD3">
        <w:rPr>
          <w:rStyle w:val="FontStyle45"/>
          <w:rFonts w:ascii="Times New Roman" w:cs="Times New Roman"/>
          <w:b w:val="0"/>
          <w:lang w:eastAsia="en-US"/>
        </w:rPr>
        <w:t xml:space="preserve"> - </w:t>
      </w:r>
      <w:proofErr w:type="gramStart"/>
      <w:r w:rsidR="00A03B21" w:rsidRPr="00004DD3">
        <w:rPr>
          <w:rStyle w:val="FontStyle45"/>
          <w:rFonts w:ascii="Times New Roman" w:cs="Times New Roman"/>
          <w:b w:val="0"/>
          <w:lang w:eastAsia="en-US"/>
        </w:rPr>
        <w:t>количество</w:t>
      </w:r>
      <w:proofErr w:type="gramEnd"/>
      <w:r w:rsidR="00A03B21" w:rsidRPr="00004DD3">
        <w:rPr>
          <w:rStyle w:val="FontStyle45"/>
          <w:rFonts w:ascii="Times New Roman" w:cs="Times New Roman"/>
          <w:b w:val="0"/>
          <w:lang w:eastAsia="en-US"/>
        </w:rPr>
        <w:t xml:space="preserve"> проб, установленное в нормативном документе на материал.</w:t>
      </w:r>
    </w:p>
    <w:p w:rsidR="00A03B21" w:rsidRPr="00A03B21" w:rsidRDefault="00A03B21" w:rsidP="00A03B21">
      <w:pPr>
        <w:pStyle w:val="Style30"/>
        <w:widowControl/>
        <w:ind w:firstLine="708"/>
        <w:rPr>
          <w:rStyle w:val="FontStyle45"/>
          <w:rFonts w:ascii="Times New Roman" w:cs="Times New Roman"/>
          <w:b w:val="0"/>
          <w:lang w:eastAsia="en-US"/>
        </w:rPr>
      </w:pPr>
    </w:p>
    <w:p w:rsidR="00A03B21" w:rsidRPr="00276ECA" w:rsidRDefault="00A03B21" w:rsidP="00A03B21">
      <w:pPr>
        <w:pStyle w:val="Style30"/>
        <w:widowControl/>
        <w:ind w:firstLine="708"/>
        <w:rPr>
          <w:rStyle w:val="FontStyle45"/>
          <w:rFonts w:ascii="Times New Roman" w:cs="Times New Roman"/>
          <w:lang w:eastAsia="en-US"/>
        </w:rPr>
      </w:pPr>
      <w:r w:rsidRPr="00276ECA">
        <w:rPr>
          <w:rStyle w:val="FontStyle45"/>
          <w:rFonts w:ascii="Times New Roman" w:cs="Times New Roman"/>
          <w:lang w:eastAsia="en-US"/>
        </w:rPr>
        <w:t>7.4 Подготовка проб</w:t>
      </w:r>
    </w:p>
    <w:p w:rsidR="00A03B21" w:rsidRPr="00A03B21" w:rsidRDefault="00A03B21" w:rsidP="00A03B21">
      <w:pPr>
        <w:pStyle w:val="Style30"/>
        <w:widowControl/>
        <w:ind w:firstLine="708"/>
        <w:rPr>
          <w:rStyle w:val="FontStyle45"/>
          <w:rFonts w:ascii="Times New Roman" w:cs="Times New Roman"/>
          <w:b w:val="0"/>
          <w:lang w:eastAsia="en-US"/>
        </w:rPr>
      </w:pP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7.4.1</w:t>
      </w:r>
      <w:proofErr w:type="gramStart"/>
      <w:r w:rsidRPr="00A03B21">
        <w:rPr>
          <w:rStyle w:val="FontStyle45"/>
          <w:rFonts w:ascii="Times New Roman" w:cs="Times New Roman"/>
          <w:b w:val="0"/>
          <w:lang w:eastAsia="en-US"/>
        </w:rPr>
        <w:t xml:space="preserve"> В</w:t>
      </w:r>
      <w:proofErr w:type="gramEnd"/>
      <w:r w:rsidRPr="00A03B21">
        <w:rPr>
          <w:rStyle w:val="FontStyle45"/>
          <w:rFonts w:ascii="Times New Roman" w:cs="Times New Roman"/>
          <w:b w:val="0"/>
          <w:lang w:eastAsia="en-US"/>
        </w:rPr>
        <w:t xml:space="preserve">се отобранные пробы объединяют и тщательно перемешивают. Масса объединенной пробы должна быть не менее 20 кг. Пробу разравнивают слоем 2-3 см и сокращают методом </w:t>
      </w:r>
      <w:proofErr w:type="spellStart"/>
      <w:r w:rsidRPr="00A03B21">
        <w:rPr>
          <w:rStyle w:val="FontStyle45"/>
          <w:rFonts w:ascii="Times New Roman" w:cs="Times New Roman"/>
          <w:b w:val="0"/>
          <w:lang w:eastAsia="en-US"/>
        </w:rPr>
        <w:t>квартования</w:t>
      </w:r>
      <w:proofErr w:type="spellEnd"/>
      <w:r w:rsidRPr="00A03B21">
        <w:rPr>
          <w:rStyle w:val="FontStyle45"/>
          <w:rFonts w:ascii="Times New Roman" w:cs="Times New Roman"/>
          <w:b w:val="0"/>
          <w:lang w:eastAsia="en-US"/>
        </w:rPr>
        <w:t xml:space="preserve">. Масса проб должна быть, </w:t>
      </w:r>
      <w:proofErr w:type="gramStart"/>
      <w:r w:rsidRPr="00A03B21">
        <w:rPr>
          <w:rStyle w:val="FontStyle45"/>
          <w:rFonts w:ascii="Times New Roman" w:cs="Times New Roman"/>
          <w:b w:val="0"/>
          <w:lang w:eastAsia="en-US"/>
        </w:rPr>
        <w:t>кг</w:t>
      </w:r>
      <w:proofErr w:type="gramEnd"/>
      <w:r w:rsidRPr="00A03B21">
        <w:rPr>
          <w:rStyle w:val="FontStyle45"/>
          <w:rFonts w:ascii="Times New Roman" w:cs="Times New Roman"/>
          <w:b w:val="0"/>
          <w:lang w:eastAsia="en-US"/>
        </w:rPr>
        <w:t>, не менее:</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0,5 - для определения показателей по А.3, А.4;</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2 - для проведения испытаний по 7.5; A.1, A.5;</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3 - для определения показателей по 7.7 и 7.8.</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7.4.2 Промывание проб</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7.4.2.1 Оборудование и средства измерений</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Фильтровальная колонка должна быть изготовлена из кварцевого стекла. Вместимость колонки должна быть на 100%  больше объема пробы отмываемого материала. На нижнем отверстии колонки должна быть закреплена стальная сетка с ячейками диаметром не более 0,25 мм. Нижнее и верхнее отверстия колонки должны быть снабжены штуцерами для подачи и слива воды.</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Манометр по ГОСТ 2405.</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Весы лабораторные общего назначения по ГОСТ 24104, класс точности 2, предел взвешивания 200 г.</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lastRenderedPageBreak/>
        <w:t>Гири по ГОСТ 7328, класс точности 2.</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Шкаф электрический сушильный, обеспечивающий температуру нагрева </w:t>
      </w:r>
      <w:r w:rsidR="00276ECA">
        <w:rPr>
          <w:rStyle w:val="FontStyle45"/>
          <w:rFonts w:ascii="Times New Roman" w:cs="Times New Roman"/>
          <w:b w:val="0"/>
          <w:lang w:eastAsia="en-US"/>
        </w:rPr>
        <w:br/>
      </w:r>
      <w:r w:rsidRPr="00A03B21">
        <w:rPr>
          <w:rStyle w:val="FontStyle45"/>
          <w:rFonts w:ascii="Times New Roman" w:cs="Times New Roman"/>
          <w:b w:val="0"/>
          <w:lang w:eastAsia="en-US"/>
        </w:rPr>
        <w:t>105-110 °С.</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Установка для промывания материала, обеспечивающая:</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подачу воды питьевого качества по [5] в фильтровальную колонку из водопровода централизованной системы водоснабжения и емкости;</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регулирование и измерение давления на входе в фильтровальную колонку;</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возможность отбора проб воды для определения качества промывания материала по 7.4.2.2.</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7.4.2.2 Промывание материала проводят в фильтровальной колонке по 7.4.2.1 восходящим потоком воды до достижения в промывной воде показателей качества исходной воды по мутности, сухому остатку, </w:t>
      </w:r>
      <w:proofErr w:type="spellStart"/>
      <w:r w:rsidRPr="00A03B21">
        <w:rPr>
          <w:rStyle w:val="FontStyle45"/>
          <w:rFonts w:ascii="Times New Roman" w:cs="Times New Roman"/>
          <w:b w:val="0"/>
          <w:lang w:eastAsia="en-US"/>
        </w:rPr>
        <w:t>перманганатной</w:t>
      </w:r>
      <w:proofErr w:type="spellEnd"/>
      <w:r w:rsidRPr="00A03B21">
        <w:rPr>
          <w:rStyle w:val="FontStyle45"/>
          <w:rFonts w:ascii="Times New Roman" w:cs="Times New Roman"/>
          <w:b w:val="0"/>
          <w:lang w:eastAsia="en-US"/>
        </w:rPr>
        <w:t xml:space="preserve"> окисляемости и водородному показателю по разделу 5. Методы определения показателей по </w:t>
      </w:r>
      <w:r w:rsidR="00654F0F">
        <w:rPr>
          <w:rStyle w:val="FontStyle45"/>
          <w:rFonts w:ascii="Times New Roman" w:cs="Times New Roman"/>
          <w:b w:val="0"/>
          <w:lang w:eastAsia="en-US"/>
        </w:rPr>
        <w:br/>
      </w:r>
      <w:proofErr w:type="gramStart"/>
      <w:r w:rsidR="00654F0F">
        <w:rPr>
          <w:rStyle w:val="FontStyle45"/>
          <w:rFonts w:ascii="Times New Roman" w:cs="Times New Roman"/>
          <w:b w:val="0"/>
          <w:lang w:eastAsia="en-US"/>
        </w:rPr>
        <w:t>СТ</w:t>
      </w:r>
      <w:proofErr w:type="gramEnd"/>
      <w:r w:rsidR="00654F0F">
        <w:rPr>
          <w:rStyle w:val="FontStyle45"/>
          <w:rFonts w:ascii="Times New Roman" w:cs="Times New Roman"/>
          <w:b w:val="0"/>
          <w:lang w:eastAsia="en-US"/>
        </w:rPr>
        <w:t xml:space="preserve"> РК </w:t>
      </w:r>
      <w:r w:rsidRPr="00A03B21">
        <w:rPr>
          <w:rStyle w:val="FontStyle45"/>
          <w:rFonts w:ascii="Times New Roman" w:cs="Times New Roman"/>
          <w:b w:val="0"/>
          <w:lang w:eastAsia="en-US"/>
        </w:rPr>
        <w:t>ГОСТ Р 51232.</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7.4.2.3 Интенсивность подачи воды для промывания конкретного материала устанавливают экспериментально, увеличивая подачу с помощью регулирующего устройства до тех пор, пока высота слоя взрыхленного материала не будет зависеть от интенсивности подач</w:t>
      </w:r>
      <w:r w:rsidR="00AA07EC">
        <w:rPr>
          <w:rStyle w:val="FontStyle45"/>
          <w:rFonts w:ascii="Times New Roman" w:cs="Times New Roman"/>
          <w:b w:val="0"/>
          <w:lang w:eastAsia="en-US"/>
        </w:rPr>
        <w:t xml:space="preserve">и, т.е. будет соблюдено условие </w:t>
      </w:r>
      <w:r w:rsidR="00AA07EC">
        <w:rPr>
          <w:noProof/>
        </w:rPr>
        <w:drawing>
          <wp:inline distT="0" distB="0" distL="0" distR="0">
            <wp:extent cx="771525" cy="180975"/>
            <wp:effectExtent l="0" t="0" r="9525" b="9525"/>
            <wp:docPr id="9" name="Рисунок 9" descr="https://api.docs.cntd.ru/img/12/00/00/86/50/325dd1df-2c54-4895-9072-ff96561b1de4/P0079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pi.docs.cntd.ru/img/12/00/00/86/50/325dd1df-2c54-4895-9072-ff96561b1de4/P00790000.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1525" cy="180975"/>
                    </a:xfrm>
                    <a:prstGeom prst="rect">
                      <a:avLst/>
                    </a:prstGeom>
                    <a:noFill/>
                    <a:ln>
                      <a:noFill/>
                    </a:ln>
                  </pic:spPr>
                </pic:pic>
              </a:graphicData>
            </a:graphic>
          </wp:inline>
        </w:drawing>
      </w:r>
      <w:r w:rsidR="00AA07EC">
        <w:rPr>
          <w:rStyle w:val="FontStyle45"/>
          <w:rFonts w:ascii="Times New Roman" w:cs="Times New Roman"/>
          <w:b w:val="0"/>
          <w:lang w:eastAsia="en-US"/>
        </w:rPr>
        <w:t>(</w:t>
      </w:r>
      <w:r w:rsidR="00AA07EC" w:rsidRPr="00AA07EC">
        <w:rPr>
          <w:rStyle w:val="FontStyle45"/>
          <w:rFonts w:ascii="Times New Roman" w:cs="Times New Roman"/>
          <w:b w:val="0"/>
          <w:i/>
          <w:lang w:val="en-US" w:eastAsia="en-US"/>
        </w:rPr>
        <w:t>H</w:t>
      </w:r>
      <w:r w:rsidR="00AA07EC" w:rsidRPr="00AA07EC">
        <w:rPr>
          <w:rStyle w:val="FontStyle45"/>
          <w:rFonts w:ascii="Times New Roman" w:cs="Times New Roman"/>
          <w:b w:val="0"/>
          <w:i/>
          <w:lang w:eastAsia="en-US"/>
        </w:rPr>
        <w:t xml:space="preserve"> - </w:t>
      </w:r>
      <w:r w:rsidRPr="00A03B21">
        <w:rPr>
          <w:rStyle w:val="FontStyle45"/>
          <w:rFonts w:ascii="Times New Roman" w:cs="Times New Roman"/>
          <w:b w:val="0"/>
          <w:lang w:eastAsia="en-US"/>
        </w:rPr>
        <w:t xml:space="preserve">высота слоя взрыхленного фильтрующего материала, м; </w:t>
      </w:r>
      <w:r w:rsidR="00AA07EC" w:rsidRPr="00AA07EC">
        <w:rPr>
          <w:rStyle w:val="FontStyle45"/>
          <w:rFonts w:ascii="Times New Roman" w:cs="Times New Roman"/>
          <w:b w:val="0"/>
          <w:i/>
          <w:lang w:val="en-US" w:eastAsia="en-US"/>
        </w:rPr>
        <w:t>V</w:t>
      </w:r>
      <w:r w:rsidR="00AA07EC" w:rsidRPr="00AA07EC">
        <w:rPr>
          <w:rStyle w:val="FontStyle45"/>
          <w:rFonts w:ascii="Times New Roman" w:cs="Times New Roman"/>
          <w:b w:val="0"/>
          <w:lang w:eastAsia="en-US"/>
        </w:rPr>
        <w:t xml:space="preserve"> </w:t>
      </w:r>
      <w:r w:rsidR="00AA07EC">
        <w:rPr>
          <w:rStyle w:val="FontStyle45"/>
          <w:rFonts w:ascii="Times New Roman" w:cs="Times New Roman"/>
          <w:b w:val="0"/>
          <w:lang w:eastAsia="en-US"/>
        </w:rPr>
        <w:t>- интенсивность подачи воды, л/(с*м</w:t>
      </w:r>
      <w:proofErr w:type="gramStart"/>
      <w:r w:rsidR="00AA07EC">
        <w:rPr>
          <w:rStyle w:val="FontStyle45"/>
          <w:rFonts w:ascii="Times New Roman" w:cs="Times New Roman"/>
          <w:b w:val="0"/>
          <w:vertAlign w:val="superscript"/>
          <w:lang w:eastAsia="en-US"/>
        </w:rPr>
        <w:t>2</w:t>
      </w:r>
      <w:proofErr w:type="gramEnd"/>
      <w:r w:rsidR="00AA07EC">
        <w:rPr>
          <w:rStyle w:val="FontStyle45"/>
          <w:rFonts w:ascii="Times New Roman" w:cs="Times New Roman"/>
          <w:b w:val="0"/>
          <w:lang w:eastAsia="en-US"/>
        </w:rPr>
        <w:t>))</w:t>
      </w:r>
      <w:r w:rsidRPr="00A03B21">
        <w:rPr>
          <w:rStyle w:val="FontStyle45"/>
          <w:rFonts w:ascii="Times New Roman" w:cs="Times New Roman"/>
          <w:b w:val="0"/>
          <w:lang w:eastAsia="en-US"/>
        </w:rPr>
        <w:t>. Установленную интенсивность подачи воды контролируют по манометру.</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7.4.2.4 Отбор проб для определения мутности следует проводить после визуального осветления воды на выходе из колонки. При достижении норматива мутности по разделу 5 проводят определение других показателей, установленных 7.4.2.2. Время промывания - не более 24 ч.</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7.4.2.5</w:t>
      </w:r>
      <w:proofErr w:type="gramStart"/>
      <w:r w:rsidRPr="00A03B21">
        <w:rPr>
          <w:rStyle w:val="FontStyle45"/>
          <w:rFonts w:ascii="Times New Roman" w:cs="Times New Roman"/>
          <w:b w:val="0"/>
          <w:lang w:eastAsia="en-US"/>
        </w:rPr>
        <w:t xml:space="preserve"> Е</w:t>
      </w:r>
      <w:proofErr w:type="gramEnd"/>
      <w:r w:rsidRPr="00A03B21">
        <w:rPr>
          <w:rStyle w:val="FontStyle45"/>
          <w:rFonts w:ascii="Times New Roman" w:cs="Times New Roman"/>
          <w:b w:val="0"/>
          <w:lang w:eastAsia="en-US"/>
        </w:rPr>
        <w:t>сли показатели качества исходной воды достигнуты, то промытую пробу испытывают на химическую стойкость по 7.5. Если качество исходной воды не достигнуто, то материал бракуется и снимается с испытаний.</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7.4.3 Пробу материала высушивают при температуре 105-110</w:t>
      </w:r>
      <w:proofErr w:type="gramStart"/>
      <w:r w:rsidRPr="00A03B21">
        <w:rPr>
          <w:rStyle w:val="FontStyle45"/>
          <w:rFonts w:ascii="Times New Roman" w:cs="Times New Roman"/>
          <w:b w:val="0"/>
          <w:lang w:eastAsia="en-US"/>
        </w:rPr>
        <w:t xml:space="preserve"> °С</w:t>
      </w:r>
      <w:proofErr w:type="gramEnd"/>
      <w:r w:rsidRPr="00A03B21">
        <w:rPr>
          <w:rStyle w:val="FontStyle45"/>
          <w:rFonts w:ascii="Times New Roman" w:cs="Times New Roman"/>
          <w:b w:val="0"/>
          <w:lang w:eastAsia="en-US"/>
        </w:rPr>
        <w:t xml:space="preserve"> до постоянной массы. Массу считают постоянной, если разница результатов двух последовательных взвешиваний после сушки в течение 30 мин не превышает 1 мг.</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7.4.4 Навески материала для проведения испытаний взвешивают с точностью не менее 0,01 г.</w:t>
      </w:r>
    </w:p>
    <w:p w:rsidR="00A03B21" w:rsidRPr="00A03B21" w:rsidRDefault="00A03B21" w:rsidP="00A03B21">
      <w:pPr>
        <w:pStyle w:val="Style30"/>
        <w:widowControl/>
        <w:ind w:firstLine="708"/>
        <w:rPr>
          <w:rStyle w:val="FontStyle45"/>
          <w:rFonts w:ascii="Times New Roman" w:cs="Times New Roman"/>
          <w:b w:val="0"/>
          <w:lang w:eastAsia="en-US"/>
        </w:rPr>
      </w:pPr>
    </w:p>
    <w:p w:rsidR="00A03B21" w:rsidRPr="00276ECA" w:rsidRDefault="00A03B21" w:rsidP="00A03B21">
      <w:pPr>
        <w:pStyle w:val="Style30"/>
        <w:widowControl/>
        <w:ind w:firstLine="708"/>
        <w:rPr>
          <w:rStyle w:val="FontStyle45"/>
          <w:rFonts w:ascii="Times New Roman" w:cs="Times New Roman"/>
          <w:lang w:eastAsia="en-US"/>
        </w:rPr>
      </w:pPr>
      <w:r w:rsidRPr="00276ECA">
        <w:rPr>
          <w:rStyle w:val="FontStyle45"/>
          <w:rFonts w:ascii="Times New Roman" w:cs="Times New Roman"/>
          <w:lang w:eastAsia="en-US"/>
        </w:rPr>
        <w:t>7.5 Определение химической стойкости материала</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 </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7.5.1 Средства измерений, материалы, реактивы и растворы</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Весы лабораторные общего назначения по ГОСТ 24104, класс точности 2, предел взвешивания 200 г.</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Гири по ГОСТ 7328, класс точности 2.</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Шкаф электрический сушильный, обеспечивающий температуру нагрева </w:t>
      </w:r>
      <w:r w:rsidR="00276ECA">
        <w:rPr>
          <w:rStyle w:val="FontStyle45"/>
          <w:rFonts w:ascii="Times New Roman" w:cs="Times New Roman"/>
          <w:b w:val="0"/>
          <w:lang w:eastAsia="en-US"/>
        </w:rPr>
        <w:br/>
      </w:r>
      <w:r w:rsidRPr="00A03B21">
        <w:rPr>
          <w:rStyle w:val="FontStyle45"/>
          <w:rFonts w:ascii="Times New Roman" w:cs="Times New Roman"/>
          <w:b w:val="0"/>
          <w:lang w:eastAsia="en-US"/>
        </w:rPr>
        <w:t>105-110 °С.</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Цилиндр 1 (3)-1000-1 по ГОСТ 1770.</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Воронка стеклянная по ГОСТ 25336.</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Колба 1-1000-2 по ГОСТ 1770.</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Колбы П-1-250 - П-29/32 по ГОСТ 25336.</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Кислота соляная, раствор с массовой долей 0,017% (0,2 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соляной кислоты по ГОСТ 3118 плотностью 1,19 г/см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наливают в мерную колбу вместимостью 0,5 дм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и доводят дистиллированной водой до метки).</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Натрия гидроокись по ГОСТ 4328, раствор с массовой долей 0,02%.</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lastRenderedPageBreak/>
        <w:t>Натрий хлористый по ГОСТ 4233, раствор с массовой долей 0,05%.</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Кальция гипохлорит по ГОСТ 25263, раствор с массовой концентрацией активного хлора 30 мг/дм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w:t>
      </w:r>
    </w:p>
    <w:p w:rsidR="00A03B21" w:rsidRPr="00A03B21" w:rsidRDefault="00A03B21" w:rsidP="00A03B21">
      <w:pPr>
        <w:pStyle w:val="Style30"/>
        <w:widowControl/>
        <w:ind w:firstLine="708"/>
        <w:rPr>
          <w:rStyle w:val="FontStyle45"/>
          <w:rFonts w:ascii="Times New Roman" w:cs="Times New Roman"/>
          <w:b w:val="0"/>
          <w:lang w:eastAsia="en-US"/>
        </w:rPr>
      </w:pPr>
      <w:proofErr w:type="gramStart"/>
      <w:r w:rsidRPr="00A03B21">
        <w:rPr>
          <w:rStyle w:val="FontStyle45"/>
          <w:rFonts w:ascii="Times New Roman" w:cs="Times New Roman"/>
          <w:b w:val="0"/>
          <w:lang w:eastAsia="en-US"/>
        </w:rPr>
        <w:t>Вода</w:t>
      </w:r>
      <w:proofErr w:type="gramEnd"/>
      <w:r w:rsidRPr="00A03B21">
        <w:rPr>
          <w:rStyle w:val="FontStyle45"/>
          <w:rFonts w:ascii="Times New Roman" w:cs="Times New Roman"/>
          <w:b w:val="0"/>
          <w:lang w:eastAsia="en-US"/>
        </w:rPr>
        <w:t xml:space="preserve"> дистиллированная по ГОСТ 6709.</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7.5.2</w:t>
      </w:r>
      <w:proofErr w:type="gramStart"/>
      <w:r w:rsidRPr="00A03B21">
        <w:rPr>
          <w:rStyle w:val="FontStyle45"/>
          <w:rFonts w:ascii="Times New Roman" w:cs="Times New Roman"/>
          <w:b w:val="0"/>
          <w:lang w:eastAsia="en-US"/>
        </w:rPr>
        <w:t xml:space="preserve"> Д</w:t>
      </w:r>
      <w:proofErr w:type="gramEnd"/>
      <w:r w:rsidRPr="00A03B21">
        <w:rPr>
          <w:rStyle w:val="FontStyle45"/>
          <w:rFonts w:ascii="Times New Roman" w:cs="Times New Roman"/>
          <w:b w:val="0"/>
          <w:lang w:eastAsia="en-US"/>
        </w:rPr>
        <w:t>ля определения химической стойкости материала проводят химический анализ кислотной, щелочной и нейтральной вытяжек после выдержки в течение одних суток материала в растворах по 7.5.1 и дистиллированной воде в статических условиях.</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7.5.3</w:t>
      </w:r>
      <w:proofErr w:type="gramStart"/>
      <w:r w:rsidRPr="00A03B21">
        <w:rPr>
          <w:rStyle w:val="FontStyle45"/>
          <w:rFonts w:ascii="Times New Roman" w:cs="Times New Roman"/>
          <w:b w:val="0"/>
          <w:lang w:eastAsia="en-US"/>
        </w:rPr>
        <w:t xml:space="preserve"> В</w:t>
      </w:r>
      <w:proofErr w:type="gramEnd"/>
      <w:r w:rsidRPr="00A03B21">
        <w:rPr>
          <w:rStyle w:val="FontStyle45"/>
          <w:rFonts w:ascii="Times New Roman" w:cs="Times New Roman"/>
          <w:b w:val="0"/>
          <w:lang w:eastAsia="en-US"/>
        </w:rPr>
        <w:t xml:space="preserve"> пять колб вместимостью 1,0 дм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помещают навески материала, подготовленного по 7.4, массой 300 г каждая и наливают растворы по 7.5.1, как указано ниже.</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В колбу </w:t>
      </w:r>
      <w:r w:rsidR="00AA07EC">
        <w:rPr>
          <w:rStyle w:val="FontStyle45"/>
          <w:rFonts w:ascii="Times New Roman" w:cs="Times New Roman"/>
          <w:b w:val="0"/>
          <w:lang w:eastAsia="en-US"/>
        </w:rPr>
        <w:t>№</w:t>
      </w:r>
      <w:r w:rsidRPr="00A03B21">
        <w:rPr>
          <w:rStyle w:val="FontStyle45"/>
          <w:rFonts w:ascii="Times New Roman" w:cs="Times New Roman"/>
          <w:b w:val="0"/>
          <w:lang w:eastAsia="en-US"/>
        </w:rPr>
        <w:t xml:space="preserve"> 1 наливают 500 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раствора соляной кислоты.</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В колбу </w:t>
      </w:r>
      <w:r w:rsidR="00AA07EC">
        <w:rPr>
          <w:rStyle w:val="FontStyle45"/>
          <w:rFonts w:ascii="Times New Roman" w:cs="Times New Roman"/>
          <w:b w:val="0"/>
          <w:lang w:eastAsia="en-US"/>
        </w:rPr>
        <w:t>№</w:t>
      </w:r>
      <w:r w:rsidRPr="00A03B21">
        <w:rPr>
          <w:rStyle w:val="FontStyle45"/>
          <w:rFonts w:ascii="Times New Roman" w:cs="Times New Roman"/>
          <w:b w:val="0"/>
          <w:lang w:eastAsia="en-US"/>
        </w:rPr>
        <w:t xml:space="preserve"> 2 наливают 500 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раствора гидроокиси натрия.</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В колбу </w:t>
      </w:r>
      <w:r w:rsidR="00AA07EC">
        <w:rPr>
          <w:rStyle w:val="FontStyle45"/>
          <w:rFonts w:ascii="Times New Roman" w:cs="Times New Roman"/>
          <w:b w:val="0"/>
          <w:lang w:eastAsia="en-US"/>
        </w:rPr>
        <w:t>№</w:t>
      </w:r>
      <w:r w:rsidRPr="00A03B21">
        <w:rPr>
          <w:rStyle w:val="FontStyle45"/>
          <w:rFonts w:ascii="Times New Roman" w:cs="Times New Roman"/>
          <w:b w:val="0"/>
          <w:lang w:eastAsia="en-US"/>
        </w:rPr>
        <w:t xml:space="preserve"> 3 наливают 500 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раствора хлористого натрия.</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В колбу </w:t>
      </w:r>
      <w:r w:rsidR="00AA07EC">
        <w:rPr>
          <w:rStyle w:val="FontStyle45"/>
          <w:rFonts w:ascii="Times New Roman" w:cs="Times New Roman"/>
          <w:b w:val="0"/>
          <w:lang w:eastAsia="en-US"/>
        </w:rPr>
        <w:t>№</w:t>
      </w:r>
      <w:r w:rsidRPr="00A03B21">
        <w:rPr>
          <w:rStyle w:val="FontStyle45"/>
          <w:rFonts w:ascii="Times New Roman" w:cs="Times New Roman"/>
          <w:b w:val="0"/>
          <w:lang w:eastAsia="en-US"/>
        </w:rPr>
        <w:t xml:space="preserve"> 4 наливают 500 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раствора гипохлорита кальция.</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В колбу </w:t>
      </w:r>
      <w:r w:rsidR="00AA07EC">
        <w:rPr>
          <w:rStyle w:val="FontStyle45"/>
          <w:rFonts w:ascii="Times New Roman" w:cs="Times New Roman"/>
          <w:b w:val="0"/>
          <w:lang w:eastAsia="en-US"/>
        </w:rPr>
        <w:t>№</w:t>
      </w:r>
      <w:r w:rsidRPr="00A03B21">
        <w:rPr>
          <w:rStyle w:val="FontStyle45"/>
          <w:rFonts w:ascii="Times New Roman" w:cs="Times New Roman"/>
          <w:b w:val="0"/>
          <w:lang w:eastAsia="en-US"/>
        </w:rPr>
        <w:t xml:space="preserve"> 5 наливают 500 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дистиллированной воды (контрольная вытяжка).</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7.5.4 Пробы в колбах тщательно перемешивают. Колбы помещают в термостат. Температура </w:t>
      </w:r>
      <w:proofErr w:type="spellStart"/>
      <w:r w:rsidRPr="00A03B21">
        <w:rPr>
          <w:rStyle w:val="FontStyle45"/>
          <w:rFonts w:ascii="Times New Roman" w:cs="Times New Roman"/>
          <w:b w:val="0"/>
          <w:lang w:eastAsia="en-US"/>
        </w:rPr>
        <w:t>термостатирования</w:t>
      </w:r>
      <w:proofErr w:type="spellEnd"/>
      <w:r w:rsidRPr="00A03B21">
        <w:rPr>
          <w:rStyle w:val="FontStyle45"/>
          <w:rFonts w:ascii="Times New Roman" w:cs="Times New Roman"/>
          <w:b w:val="0"/>
          <w:lang w:eastAsia="en-US"/>
        </w:rPr>
        <w:t xml:space="preserve"> (20±1) °С. Продолжительность выдержки - 24 ч.</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7.5.5</w:t>
      </w:r>
      <w:proofErr w:type="gramStart"/>
      <w:r w:rsidRPr="00A03B21">
        <w:rPr>
          <w:rStyle w:val="FontStyle45"/>
          <w:rFonts w:ascii="Times New Roman" w:cs="Times New Roman"/>
          <w:b w:val="0"/>
          <w:lang w:eastAsia="en-US"/>
        </w:rPr>
        <w:t xml:space="preserve"> П</w:t>
      </w:r>
      <w:proofErr w:type="gramEnd"/>
      <w:r w:rsidRPr="00A03B21">
        <w:rPr>
          <w:rStyle w:val="FontStyle45"/>
          <w:rFonts w:ascii="Times New Roman" w:cs="Times New Roman"/>
          <w:b w:val="0"/>
          <w:lang w:eastAsia="en-US"/>
        </w:rPr>
        <w:t xml:space="preserve">осле завершения испытаний растворы перемешивают и проводят их химический анализ. В каждом растворе определяют </w:t>
      </w:r>
      <w:proofErr w:type="spellStart"/>
      <w:r w:rsidRPr="00A03B21">
        <w:rPr>
          <w:rStyle w:val="FontStyle45"/>
          <w:rFonts w:ascii="Times New Roman" w:cs="Times New Roman"/>
          <w:b w:val="0"/>
          <w:lang w:eastAsia="en-US"/>
        </w:rPr>
        <w:t>перманганатную</w:t>
      </w:r>
      <w:proofErr w:type="spellEnd"/>
      <w:r w:rsidRPr="00A03B21">
        <w:rPr>
          <w:rStyle w:val="FontStyle45"/>
          <w:rFonts w:ascii="Times New Roman" w:cs="Times New Roman"/>
          <w:b w:val="0"/>
          <w:lang w:eastAsia="en-US"/>
        </w:rPr>
        <w:t xml:space="preserve"> окисляемость, а также содержание кремниевой кислоты, сухого остатка, алюминия и железа по </w:t>
      </w:r>
      <w:r w:rsidR="00654F0F">
        <w:rPr>
          <w:rStyle w:val="FontStyle45"/>
          <w:rFonts w:ascii="Times New Roman" w:cs="Times New Roman"/>
          <w:b w:val="0"/>
          <w:lang w:eastAsia="en-US"/>
        </w:rPr>
        <w:br/>
      </w:r>
      <w:proofErr w:type="gramStart"/>
      <w:r w:rsidR="00654F0F">
        <w:rPr>
          <w:rStyle w:val="FontStyle45"/>
          <w:rFonts w:ascii="Times New Roman" w:cs="Times New Roman"/>
          <w:b w:val="0"/>
          <w:lang w:eastAsia="en-US"/>
        </w:rPr>
        <w:t>СТ</w:t>
      </w:r>
      <w:proofErr w:type="gramEnd"/>
      <w:r w:rsidR="00654F0F">
        <w:rPr>
          <w:rStyle w:val="FontStyle45"/>
          <w:rFonts w:ascii="Times New Roman" w:cs="Times New Roman"/>
          <w:b w:val="0"/>
          <w:lang w:eastAsia="en-US"/>
        </w:rPr>
        <w:t xml:space="preserve"> РК </w:t>
      </w:r>
      <w:r w:rsidRPr="00A03B21">
        <w:rPr>
          <w:rStyle w:val="FontStyle45"/>
          <w:rFonts w:ascii="Times New Roman" w:cs="Times New Roman"/>
          <w:b w:val="0"/>
          <w:lang w:eastAsia="en-US"/>
        </w:rPr>
        <w:t>ГОСТ Р 51232. Вытяжка дистиллированной водой является контрольной. Прирост показателей (таблица 1) вычисляют как разность между показателями, определенными в растворе и контрольной вытяжке.</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7.5.6 Навески материала после проведения испытаний тщательно промывают дистиллированной водой и количественно переносят в колбы для повторных испытаний с вновь приготовленными растворами по 7.5.1 и проводят повторные испытания по 7.5.2-7.5.5.</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7.5.7 Химическую стойкость определяют по результатам повторных испытаний. Химическая стойкость в каждом модельном растворе должна соответствовать требованиям, указанным в таблице 1. При соответствии результатов испытаний указанным в таблице 1 материал считают химически стойким.</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7.5.8</w:t>
      </w:r>
      <w:proofErr w:type="gramStart"/>
      <w:r w:rsidRPr="00A03B21">
        <w:rPr>
          <w:rStyle w:val="FontStyle45"/>
          <w:rFonts w:ascii="Times New Roman" w:cs="Times New Roman"/>
          <w:b w:val="0"/>
          <w:lang w:eastAsia="en-US"/>
        </w:rPr>
        <w:t xml:space="preserve"> К</w:t>
      </w:r>
      <w:proofErr w:type="gramEnd"/>
      <w:r w:rsidRPr="00A03B21">
        <w:rPr>
          <w:rStyle w:val="FontStyle45"/>
          <w:rFonts w:ascii="Times New Roman" w:cs="Times New Roman"/>
          <w:b w:val="0"/>
          <w:lang w:eastAsia="en-US"/>
        </w:rPr>
        <w:t>аждую из пяти проб материала, выдержавшую испытания на химическую стойкость, раздельно испытывают на механическую прочность по 7.6.</w:t>
      </w:r>
    </w:p>
    <w:p w:rsidR="00A03B21" w:rsidRPr="00A03B21" w:rsidRDefault="00A03B21" w:rsidP="00A03B21">
      <w:pPr>
        <w:pStyle w:val="Style30"/>
        <w:widowControl/>
        <w:ind w:firstLine="708"/>
        <w:rPr>
          <w:rStyle w:val="FontStyle45"/>
          <w:rFonts w:ascii="Times New Roman" w:cs="Times New Roman"/>
          <w:b w:val="0"/>
          <w:lang w:eastAsia="en-US"/>
        </w:rPr>
      </w:pPr>
    </w:p>
    <w:p w:rsidR="00A03B21" w:rsidRPr="00276ECA" w:rsidRDefault="00A03B21" w:rsidP="00A03B21">
      <w:pPr>
        <w:pStyle w:val="Style30"/>
        <w:widowControl/>
        <w:ind w:firstLine="708"/>
        <w:rPr>
          <w:rStyle w:val="FontStyle45"/>
          <w:rFonts w:ascii="Times New Roman" w:cs="Times New Roman"/>
          <w:lang w:eastAsia="en-US"/>
        </w:rPr>
      </w:pPr>
      <w:r w:rsidRPr="00276ECA">
        <w:rPr>
          <w:rStyle w:val="FontStyle45"/>
          <w:rFonts w:ascii="Times New Roman" w:cs="Times New Roman"/>
          <w:lang w:eastAsia="en-US"/>
        </w:rPr>
        <w:t>7.6 Определение механической прочности</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Механическую прочность материала характеризуют его </w:t>
      </w:r>
      <w:proofErr w:type="spellStart"/>
      <w:r w:rsidRPr="00A03B21">
        <w:rPr>
          <w:rStyle w:val="FontStyle45"/>
          <w:rFonts w:ascii="Times New Roman" w:cs="Times New Roman"/>
          <w:b w:val="0"/>
          <w:lang w:eastAsia="en-US"/>
        </w:rPr>
        <w:t>измельчаемостью</w:t>
      </w:r>
      <w:proofErr w:type="spellEnd"/>
      <w:r w:rsidRPr="00A03B21">
        <w:rPr>
          <w:rStyle w:val="FontStyle45"/>
          <w:rFonts w:ascii="Times New Roman" w:cs="Times New Roman"/>
          <w:b w:val="0"/>
          <w:lang w:eastAsia="en-US"/>
        </w:rPr>
        <w:t xml:space="preserve"> и </w:t>
      </w:r>
      <w:proofErr w:type="spellStart"/>
      <w:r w:rsidRPr="00A03B21">
        <w:rPr>
          <w:rStyle w:val="FontStyle45"/>
          <w:rFonts w:ascii="Times New Roman" w:cs="Times New Roman"/>
          <w:b w:val="0"/>
          <w:lang w:eastAsia="en-US"/>
        </w:rPr>
        <w:t>истираемостью</w:t>
      </w:r>
      <w:proofErr w:type="spellEnd"/>
      <w:r w:rsidRPr="00A03B21">
        <w:rPr>
          <w:rStyle w:val="FontStyle45"/>
          <w:rFonts w:ascii="Times New Roman" w:cs="Times New Roman"/>
          <w:b w:val="0"/>
          <w:lang w:eastAsia="en-US"/>
        </w:rPr>
        <w:t>.</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7.6.1 Средства измерений и материалы</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Весы лабораторные общего назначения по ГОСТ 24104, класс точности 2, предел взвешивания 200 г и 1,0 кг.</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Гири по ГОСТ 7328, класс точности 2.</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Чаши выпарительные по ГОСТ 9147.</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Набор сит с сетками по ГОСТ 6613 или ГОСТ 3306, предварительно откалиброванных на природном кварцевом песке. Разница в калибрах смежных сит должна быть не более 0,25 мм.</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Прибор для определения гранулометрического состава, обеспечивающий частоту колебаний сит 50 Гц.</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Шкаф электрический сушильный с терморегулятором, обеспечивающий температуру нагрева 105-110 °С.</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Кисть мягкая </w:t>
      </w:r>
      <w:proofErr w:type="gramStart"/>
      <w:r w:rsidRPr="00A03B21">
        <w:rPr>
          <w:rStyle w:val="FontStyle45"/>
          <w:rFonts w:ascii="Times New Roman" w:cs="Times New Roman"/>
          <w:b w:val="0"/>
          <w:lang w:eastAsia="en-US"/>
        </w:rPr>
        <w:t>КР</w:t>
      </w:r>
      <w:proofErr w:type="gramEnd"/>
      <w:r w:rsidRPr="00A03B21">
        <w:rPr>
          <w:rStyle w:val="FontStyle45"/>
          <w:rFonts w:ascii="Times New Roman" w:cs="Times New Roman"/>
          <w:b w:val="0"/>
          <w:lang w:eastAsia="en-US"/>
        </w:rPr>
        <w:t xml:space="preserve"> 26 или КР 30 по ГОСТ 10597.</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lastRenderedPageBreak/>
        <w:t>Встряхивающий аппарат типов АВУ-1, АВУ-6с или другого типа, обеспечивающий 120 встряхиваний в минуту.</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7.6.2 Пробы материала после определения химической стойкости раздельно тщательно промывают дистиллированной водой, высушивают по 7.4.3 и раздельно просеивают на ситах</w:t>
      </w:r>
      <w:r w:rsidR="00004DD3">
        <w:rPr>
          <w:rStyle w:val="FontStyle45"/>
          <w:rFonts w:ascii="Times New Roman" w:cs="Times New Roman"/>
          <w:b w:val="0"/>
          <w:lang w:eastAsia="en-US"/>
        </w:rPr>
        <w:t xml:space="preserve"> №</w:t>
      </w:r>
      <w:r w:rsidRPr="00A03B21">
        <w:rPr>
          <w:rStyle w:val="FontStyle45"/>
          <w:rFonts w:ascii="Times New Roman" w:cs="Times New Roman"/>
          <w:b w:val="0"/>
          <w:lang w:eastAsia="en-US"/>
        </w:rPr>
        <w:t xml:space="preserve"> 2,0 и </w:t>
      </w:r>
      <w:r w:rsidR="00004DD3">
        <w:rPr>
          <w:rStyle w:val="FontStyle45"/>
          <w:rFonts w:ascii="Times New Roman" w:cs="Times New Roman"/>
          <w:b w:val="0"/>
          <w:lang w:eastAsia="en-US"/>
        </w:rPr>
        <w:t>№</w:t>
      </w:r>
      <w:r w:rsidRPr="00A03B21">
        <w:rPr>
          <w:rStyle w:val="FontStyle45"/>
          <w:rFonts w:ascii="Times New Roman" w:cs="Times New Roman"/>
          <w:b w:val="0"/>
          <w:lang w:eastAsia="en-US"/>
        </w:rPr>
        <w:t xml:space="preserve"> 0,5. Навески материала, прошедшего через сито </w:t>
      </w:r>
      <w:r w:rsidR="00004DD3">
        <w:rPr>
          <w:rStyle w:val="FontStyle45"/>
          <w:rFonts w:ascii="Times New Roman" w:cs="Times New Roman"/>
          <w:b w:val="0"/>
          <w:lang w:eastAsia="en-US"/>
        </w:rPr>
        <w:t>№</w:t>
      </w:r>
      <w:r w:rsidRPr="00A03B21">
        <w:rPr>
          <w:rStyle w:val="FontStyle45"/>
          <w:rFonts w:ascii="Times New Roman" w:cs="Times New Roman"/>
          <w:b w:val="0"/>
          <w:lang w:eastAsia="en-US"/>
        </w:rPr>
        <w:t xml:space="preserve"> 2,0 и оставшегося на сите </w:t>
      </w:r>
      <w:r w:rsidR="00004DD3">
        <w:rPr>
          <w:rStyle w:val="FontStyle45"/>
          <w:rFonts w:ascii="Times New Roman" w:cs="Times New Roman"/>
          <w:b w:val="0"/>
          <w:lang w:eastAsia="en-US"/>
        </w:rPr>
        <w:t>№</w:t>
      </w:r>
      <w:r w:rsidRPr="00A03B21">
        <w:rPr>
          <w:rStyle w:val="FontStyle45"/>
          <w:rFonts w:ascii="Times New Roman" w:cs="Times New Roman"/>
          <w:b w:val="0"/>
          <w:lang w:eastAsia="en-US"/>
        </w:rPr>
        <w:t xml:space="preserve"> 0,5, массой 100 г каждая помещают в пять стеклянных колб вместимостью 250 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с </w:t>
      </w:r>
      <w:proofErr w:type="gramStart"/>
      <w:r w:rsidRPr="00A03B21">
        <w:rPr>
          <w:rStyle w:val="FontStyle45"/>
          <w:rFonts w:ascii="Times New Roman" w:cs="Times New Roman"/>
          <w:b w:val="0"/>
          <w:lang w:eastAsia="en-US"/>
        </w:rPr>
        <w:t>пробками</w:t>
      </w:r>
      <w:proofErr w:type="gramEnd"/>
      <w:r w:rsidRPr="00A03B21">
        <w:rPr>
          <w:rStyle w:val="FontStyle45"/>
          <w:rFonts w:ascii="Times New Roman" w:cs="Times New Roman"/>
          <w:b w:val="0"/>
          <w:lang w:eastAsia="en-US"/>
        </w:rPr>
        <w:t xml:space="preserve"> и наливают в них по 150 см</w:t>
      </w:r>
      <w:r w:rsidR="00AA07EC">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дистиллированной воды.</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Колбы плотно закрывают пробками и помещают на 24 ч во встряхивающий аппарат. После завершения встряхивания содержимое сосудов переносят в фарфоровые чаши, выпаривают воду и высушивают по 7.4.3. Высушенные навески материала рассеивают последовательно на ситах </w:t>
      </w:r>
      <w:r w:rsidR="00004DD3">
        <w:rPr>
          <w:rStyle w:val="FontStyle45"/>
          <w:rFonts w:ascii="Times New Roman" w:cs="Times New Roman"/>
          <w:b w:val="0"/>
          <w:lang w:eastAsia="en-US"/>
        </w:rPr>
        <w:t>№</w:t>
      </w:r>
      <w:r w:rsidRPr="00A03B21">
        <w:rPr>
          <w:rStyle w:val="FontStyle45"/>
          <w:rFonts w:ascii="Times New Roman" w:cs="Times New Roman"/>
          <w:b w:val="0"/>
          <w:lang w:eastAsia="en-US"/>
        </w:rPr>
        <w:t xml:space="preserve"> 0,5 и </w:t>
      </w:r>
      <w:r w:rsidR="00004DD3">
        <w:rPr>
          <w:rStyle w:val="FontStyle45"/>
          <w:rFonts w:ascii="Times New Roman" w:cs="Times New Roman"/>
          <w:b w:val="0"/>
          <w:lang w:eastAsia="en-US"/>
        </w:rPr>
        <w:t>№</w:t>
      </w:r>
      <w:r w:rsidRPr="00A03B21">
        <w:rPr>
          <w:rStyle w:val="FontStyle45"/>
          <w:rFonts w:ascii="Times New Roman" w:cs="Times New Roman"/>
          <w:b w:val="0"/>
          <w:lang w:eastAsia="en-US"/>
        </w:rPr>
        <w:t xml:space="preserve"> 0,25. Масса материала (в граммах), прошедшего через сито </w:t>
      </w:r>
      <w:r w:rsidR="00004DD3">
        <w:rPr>
          <w:rStyle w:val="FontStyle45"/>
          <w:rFonts w:ascii="Times New Roman" w:cs="Times New Roman"/>
          <w:b w:val="0"/>
          <w:lang w:eastAsia="en-US"/>
        </w:rPr>
        <w:t>№</w:t>
      </w:r>
      <w:r w:rsidRPr="00A03B21">
        <w:rPr>
          <w:rStyle w:val="FontStyle45"/>
          <w:rFonts w:ascii="Times New Roman" w:cs="Times New Roman"/>
          <w:b w:val="0"/>
          <w:lang w:eastAsia="en-US"/>
        </w:rPr>
        <w:t xml:space="preserve"> 0,5, но оставшегося на сите </w:t>
      </w:r>
      <w:r w:rsidR="00004DD3">
        <w:rPr>
          <w:rStyle w:val="FontStyle45"/>
          <w:rFonts w:ascii="Times New Roman" w:cs="Times New Roman"/>
          <w:b w:val="0"/>
          <w:lang w:eastAsia="en-US"/>
        </w:rPr>
        <w:t>№</w:t>
      </w:r>
      <w:r w:rsidRPr="00A03B21">
        <w:rPr>
          <w:rStyle w:val="FontStyle45"/>
          <w:rFonts w:ascii="Times New Roman" w:cs="Times New Roman"/>
          <w:b w:val="0"/>
          <w:lang w:eastAsia="en-US"/>
        </w:rPr>
        <w:t xml:space="preserve"> 0,25, характеризует </w:t>
      </w:r>
      <w:proofErr w:type="spellStart"/>
      <w:r w:rsidRPr="00A03B21">
        <w:rPr>
          <w:rStyle w:val="FontStyle45"/>
          <w:rFonts w:ascii="Times New Roman" w:cs="Times New Roman"/>
          <w:b w:val="0"/>
          <w:lang w:eastAsia="en-US"/>
        </w:rPr>
        <w:t>измельчаемость</w:t>
      </w:r>
      <w:proofErr w:type="spellEnd"/>
      <w:r w:rsidRPr="00A03B21">
        <w:rPr>
          <w:rStyle w:val="FontStyle45"/>
          <w:rFonts w:ascii="Times New Roman" w:cs="Times New Roman"/>
          <w:b w:val="0"/>
          <w:lang w:eastAsia="en-US"/>
        </w:rPr>
        <w:t xml:space="preserve"> материала и выражается в объемных долях процента от общей массы навески материала. Масса материала (в граммах), прошедшего через сито </w:t>
      </w:r>
      <w:r w:rsidR="00004DD3">
        <w:rPr>
          <w:rStyle w:val="FontStyle45"/>
          <w:rFonts w:ascii="Times New Roman" w:cs="Times New Roman"/>
          <w:b w:val="0"/>
          <w:lang w:eastAsia="en-US"/>
        </w:rPr>
        <w:t>№</w:t>
      </w:r>
      <w:r w:rsidRPr="00A03B21">
        <w:rPr>
          <w:rStyle w:val="FontStyle45"/>
          <w:rFonts w:ascii="Times New Roman" w:cs="Times New Roman"/>
          <w:b w:val="0"/>
          <w:lang w:eastAsia="en-US"/>
        </w:rPr>
        <w:t xml:space="preserve"> 0,25, характеризует его </w:t>
      </w:r>
      <w:proofErr w:type="spellStart"/>
      <w:r w:rsidRPr="00A03B21">
        <w:rPr>
          <w:rStyle w:val="FontStyle45"/>
          <w:rFonts w:ascii="Times New Roman" w:cs="Times New Roman"/>
          <w:b w:val="0"/>
          <w:lang w:eastAsia="en-US"/>
        </w:rPr>
        <w:t>истираемость</w:t>
      </w:r>
      <w:proofErr w:type="spellEnd"/>
      <w:r w:rsidRPr="00A03B21">
        <w:rPr>
          <w:rStyle w:val="FontStyle45"/>
          <w:rFonts w:ascii="Times New Roman" w:cs="Times New Roman"/>
          <w:b w:val="0"/>
          <w:lang w:eastAsia="en-US"/>
        </w:rPr>
        <w:t xml:space="preserve"> и выражается в объемных долях процента от общей массы навески материала.</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Механическая прочность материала после испытаний в каждом модельном растворе и воде должна соответствовать требованиям, установленным в таблице 1. В случае </w:t>
      </w:r>
      <w:proofErr w:type="gramStart"/>
      <w:r w:rsidRPr="00A03B21">
        <w:rPr>
          <w:rStyle w:val="FontStyle45"/>
          <w:rFonts w:ascii="Times New Roman" w:cs="Times New Roman"/>
          <w:b w:val="0"/>
          <w:lang w:eastAsia="en-US"/>
        </w:rPr>
        <w:t>несоответствия показателей механической прочности материала</w:t>
      </w:r>
      <w:proofErr w:type="gramEnd"/>
      <w:r w:rsidRPr="00A03B21">
        <w:rPr>
          <w:rStyle w:val="FontStyle45"/>
          <w:rFonts w:ascii="Times New Roman" w:cs="Times New Roman"/>
          <w:b w:val="0"/>
          <w:lang w:eastAsia="en-US"/>
        </w:rPr>
        <w:t xml:space="preserve"> требованиям, указанным в таблице 1, после его испытаний на химическую стойкость материал считается механически непрочным.</w:t>
      </w:r>
    </w:p>
    <w:p w:rsidR="00276ECA" w:rsidRDefault="00276ECA" w:rsidP="00A03B21">
      <w:pPr>
        <w:pStyle w:val="Style30"/>
        <w:widowControl/>
        <w:ind w:firstLine="708"/>
        <w:rPr>
          <w:rStyle w:val="FontStyle45"/>
          <w:rFonts w:ascii="Times New Roman" w:cs="Times New Roman"/>
          <w:b w:val="0"/>
          <w:lang w:eastAsia="en-US"/>
        </w:rPr>
      </w:pPr>
    </w:p>
    <w:p w:rsidR="00A03B21" w:rsidRPr="00276ECA" w:rsidRDefault="00A03B21" w:rsidP="00A03B21">
      <w:pPr>
        <w:pStyle w:val="Style30"/>
        <w:widowControl/>
        <w:ind w:firstLine="708"/>
        <w:rPr>
          <w:rStyle w:val="FontStyle45"/>
          <w:rFonts w:ascii="Times New Roman" w:cs="Times New Roman"/>
          <w:lang w:eastAsia="en-US"/>
        </w:rPr>
      </w:pPr>
      <w:r w:rsidRPr="00276ECA">
        <w:rPr>
          <w:rStyle w:val="FontStyle45"/>
          <w:rFonts w:ascii="Times New Roman" w:cs="Times New Roman"/>
          <w:lang w:eastAsia="en-US"/>
        </w:rPr>
        <w:t xml:space="preserve">7.7 Определение суммарной </w:t>
      </w:r>
      <w:proofErr w:type="gramStart"/>
      <w:r w:rsidRPr="00276ECA">
        <w:rPr>
          <w:rStyle w:val="FontStyle45"/>
          <w:rFonts w:ascii="Times New Roman" w:cs="Times New Roman"/>
          <w:lang w:eastAsia="en-US"/>
        </w:rPr>
        <w:t>удельной эффективной</w:t>
      </w:r>
      <w:proofErr w:type="gramEnd"/>
      <w:r w:rsidRPr="00276ECA">
        <w:rPr>
          <w:rStyle w:val="FontStyle45"/>
          <w:rFonts w:ascii="Times New Roman" w:cs="Times New Roman"/>
          <w:lang w:eastAsia="en-US"/>
        </w:rPr>
        <w:t xml:space="preserve"> активности естественных радионуклидов (300±10) г исходного материала, отобранного по 7.4.1</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 xml:space="preserve">Высушивают по 7.4.3 и определяют </w:t>
      </w:r>
      <w:r w:rsidR="00004DD3" w:rsidRPr="00A03B21">
        <w:rPr>
          <w:rStyle w:val="FontStyle45"/>
          <w:rFonts w:ascii="Times New Roman" w:cs="Times New Roman"/>
          <w:b w:val="0"/>
          <w:lang w:eastAsia="en-US"/>
        </w:rPr>
        <w:t>эффективную суммарную удельную</w:t>
      </w:r>
      <w:r w:rsidRPr="00A03B21">
        <w:rPr>
          <w:rStyle w:val="FontStyle45"/>
          <w:rFonts w:ascii="Times New Roman" w:cs="Times New Roman"/>
          <w:b w:val="0"/>
          <w:lang w:eastAsia="en-US"/>
        </w:rPr>
        <w:t xml:space="preserve"> активность естественных радионуклидов по ГОСТ 30108.</w:t>
      </w:r>
    </w:p>
    <w:p w:rsidR="00A03B21" w:rsidRPr="00A03B21" w:rsidRDefault="00A03B21" w:rsidP="00A03B21">
      <w:pPr>
        <w:pStyle w:val="Style30"/>
        <w:widowControl/>
        <w:ind w:firstLine="708"/>
        <w:rPr>
          <w:rStyle w:val="FontStyle45"/>
          <w:rFonts w:ascii="Times New Roman" w:cs="Times New Roman"/>
          <w:b w:val="0"/>
          <w:lang w:eastAsia="en-US"/>
        </w:rPr>
      </w:pPr>
    </w:p>
    <w:p w:rsidR="00A03B21" w:rsidRPr="00276ECA" w:rsidRDefault="00A03B21" w:rsidP="00A03B21">
      <w:pPr>
        <w:pStyle w:val="Style30"/>
        <w:widowControl/>
        <w:ind w:firstLine="708"/>
        <w:rPr>
          <w:rStyle w:val="FontStyle45"/>
          <w:rFonts w:ascii="Times New Roman" w:cs="Times New Roman"/>
          <w:lang w:eastAsia="en-US"/>
        </w:rPr>
      </w:pPr>
      <w:r w:rsidRPr="00276ECA">
        <w:rPr>
          <w:rStyle w:val="FontStyle45"/>
          <w:rFonts w:ascii="Times New Roman" w:cs="Times New Roman"/>
          <w:lang w:eastAsia="en-US"/>
        </w:rPr>
        <w:t>7.8 Определение гигиенических и радиологических показателей водной вытяжки</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7.8.1 Приготовление водной вытяжки</w:t>
      </w:r>
    </w:p>
    <w:p w:rsidR="00A03B21" w:rsidRPr="00A03B21" w:rsidRDefault="00A03B21" w:rsidP="00A03B21">
      <w:pPr>
        <w:pStyle w:val="Style30"/>
        <w:widowControl/>
        <w:ind w:firstLine="708"/>
        <w:rPr>
          <w:rStyle w:val="FontStyle45"/>
          <w:rFonts w:ascii="Times New Roman" w:cs="Times New Roman"/>
          <w:b w:val="0"/>
          <w:lang w:eastAsia="en-US"/>
        </w:rPr>
      </w:pPr>
      <w:r w:rsidRPr="00A03B21">
        <w:rPr>
          <w:rStyle w:val="FontStyle45"/>
          <w:rFonts w:ascii="Times New Roman" w:cs="Times New Roman"/>
          <w:b w:val="0"/>
          <w:lang w:eastAsia="en-US"/>
        </w:rPr>
        <w:t>В бутыль вместимостью 5 дм</w:t>
      </w:r>
      <w:r w:rsidR="00004DD3" w:rsidRPr="00004DD3">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помещают 1,5 дм</w:t>
      </w:r>
      <w:r w:rsidR="00004DD3" w:rsidRPr="00004DD3">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исходного материала, отобранного по 7.4.1, наливают 3 дм</w:t>
      </w:r>
      <w:r w:rsidR="00004DD3" w:rsidRPr="00004DD3">
        <w:rPr>
          <w:rStyle w:val="FontStyle45"/>
          <w:rFonts w:ascii="Times New Roman" w:cs="Times New Roman"/>
          <w:b w:val="0"/>
          <w:vertAlign w:val="superscript"/>
          <w:lang w:eastAsia="en-US"/>
        </w:rPr>
        <w:t>3</w:t>
      </w:r>
      <w:r w:rsidRPr="00A03B21">
        <w:rPr>
          <w:rStyle w:val="FontStyle45"/>
          <w:rFonts w:ascii="Times New Roman" w:cs="Times New Roman"/>
          <w:b w:val="0"/>
          <w:lang w:eastAsia="en-US"/>
        </w:rPr>
        <w:t xml:space="preserve"> дистиллированной воды и оставляют на 10 сут</w:t>
      </w:r>
      <w:r w:rsidR="00004DD3">
        <w:rPr>
          <w:rStyle w:val="FontStyle45"/>
          <w:rFonts w:ascii="Times New Roman" w:cs="Times New Roman"/>
          <w:b w:val="0"/>
          <w:lang w:eastAsia="en-US"/>
        </w:rPr>
        <w:t>ок</w:t>
      </w:r>
      <w:r w:rsidRPr="00A03B21">
        <w:rPr>
          <w:rStyle w:val="FontStyle45"/>
          <w:rFonts w:ascii="Times New Roman" w:cs="Times New Roman"/>
          <w:b w:val="0"/>
          <w:lang w:eastAsia="en-US"/>
        </w:rPr>
        <w:t xml:space="preserve">  при температуре (20±5) °С. Один раз в сутки пробу тщательно перемешивают. После выдержки пробу фильтруют через промытые дистиллированной водой при 70-80</w:t>
      </w:r>
      <w:proofErr w:type="gramStart"/>
      <w:r w:rsidRPr="00A03B21">
        <w:rPr>
          <w:rStyle w:val="FontStyle45"/>
          <w:rFonts w:ascii="Times New Roman" w:cs="Times New Roman"/>
          <w:b w:val="0"/>
          <w:lang w:eastAsia="en-US"/>
        </w:rPr>
        <w:t xml:space="preserve"> °С</w:t>
      </w:r>
      <w:proofErr w:type="gramEnd"/>
      <w:r w:rsidRPr="00A03B21">
        <w:rPr>
          <w:rStyle w:val="FontStyle45"/>
          <w:rFonts w:ascii="Times New Roman" w:cs="Times New Roman"/>
          <w:b w:val="0"/>
          <w:lang w:eastAsia="en-US"/>
        </w:rPr>
        <w:t xml:space="preserve"> бумажные фильтры ФБ-1 по ГОСТ 12026. В отфильтрованном растворе определяют гигиенические и радиационные показатели по методике [6] на соответствие требованиям [5]. Методы анализа на гигиеническую и радиационную безопасность водной вытяжки по </w:t>
      </w:r>
      <w:proofErr w:type="gramStart"/>
      <w:r w:rsidR="00654F0F">
        <w:rPr>
          <w:rStyle w:val="FontStyle45"/>
          <w:rFonts w:ascii="Times New Roman" w:cs="Times New Roman"/>
          <w:b w:val="0"/>
          <w:lang w:eastAsia="en-US"/>
        </w:rPr>
        <w:t>СТ</w:t>
      </w:r>
      <w:proofErr w:type="gramEnd"/>
      <w:r w:rsidR="00654F0F">
        <w:rPr>
          <w:rStyle w:val="FontStyle45"/>
          <w:rFonts w:ascii="Times New Roman" w:cs="Times New Roman"/>
          <w:b w:val="0"/>
          <w:lang w:eastAsia="en-US"/>
        </w:rPr>
        <w:t xml:space="preserve"> РК </w:t>
      </w:r>
      <w:r w:rsidRPr="00A03B21">
        <w:rPr>
          <w:rStyle w:val="FontStyle45"/>
          <w:rFonts w:ascii="Times New Roman" w:cs="Times New Roman"/>
          <w:b w:val="0"/>
          <w:lang w:eastAsia="en-US"/>
        </w:rPr>
        <w:t>ГОСТ Р 51232. Перечень определяемых показателей устанавливают по [6].</w:t>
      </w:r>
    </w:p>
    <w:p w:rsidR="00A03B21" w:rsidRPr="00A03B21" w:rsidRDefault="00A03B21" w:rsidP="00A03B21">
      <w:pPr>
        <w:pStyle w:val="Style30"/>
        <w:widowControl/>
        <w:ind w:firstLine="708"/>
        <w:rPr>
          <w:rStyle w:val="FontStyle45"/>
          <w:rFonts w:ascii="Times New Roman" w:cs="Times New Roman"/>
          <w:b w:val="0"/>
          <w:lang w:eastAsia="en-US"/>
        </w:rPr>
      </w:pPr>
    </w:p>
    <w:p w:rsidR="00A03B21" w:rsidRPr="00276ECA" w:rsidRDefault="00A03B21" w:rsidP="00A03B21">
      <w:pPr>
        <w:pStyle w:val="Style30"/>
        <w:widowControl/>
        <w:ind w:firstLine="708"/>
        <w:rPr>
          <w:rStyle w:val="FontStyle45"/>
          <w:rFonts w:ascii="Times New Roman" w:cs="Times New Roman"/>
          <w:lang w:eastAsia="en-US"/>
        </w:rPr>
      </w:pPr>
      <w:r w:rsidRPr="00276ECA">
        <w:rPr>
          <w:rStyle w:val="FontStyle45"/>
          <w:rFonts w:ascii="Times New Roman" w:cs="Times New Roman"/>
          <w:lang w:eastAsia="en-US"/>
        </w:rPr>
        <w:t>7.9 Методы определения физических свойств материала - по приложению А.</w:t>
      </w:r>
    </w:p>
    <w:p w:rsidR="00616055" w:rsidRDefault="00A03B21" w:rsidP="00C35F5B">
      <w:pPr>
        <w:pStyle w:val="Style30"/>
        <w:widowControl/>
        <w:ind w:firstLine="708"/>
        <w:rPr>
          <w:rStyle w:val="FontStyle45"/>
          <w:rFonts w:ascii="Times New Roman" w:cs="Times New Roman"/>
          <w:b w:val="0"/>
          <w:lang w:eastAsia="en-US"/>
        </w:rPr>
      </w:pPr>
      <w:r>
        <w:rPr>
          <w:rStyle w:val="FontStyle45"/>
          <w:rFonts w:ascii="Times New Roman" w:cs="Times New Roman"/>
          <w:b w:val="0"/>
          <w:lang w:eastAsia="en-US"/>
        </w:rPr>
        <w:t xml:space="preserve"> </w:t>
      </w:r>
    </w:p>
    <w:p w:rsidR="00A60332" w:rsidRDefault="00A60332" w:rsidP="00C35F5B">
      <w:pPr>
        <w:pStyle w:val="Style30"/>
        <w:widowControl/>
        <w:ind w:firstLine="708"/>
        <w:rPr>
          <w:rStyle w:val="FontStyle45"/>
          <w:rFonts w:ascii="Times New Roman" w:cs="Times New Roman"/>
          <w:b w:val="0"/>
          <w:lang w:eastAsia="en-US"/>
        </w:rPr>
      </w:pPr>
    </w:p>
    <w:p w:rsidR="00616055" w:rsidRDefault="00616055" w:rsidP="00616055">
      <w:pPr>
        <w:pStyle w:val="Style30"/>
        <w:widowControl/>
        <w:ind w:firstLine="708"/>
        <w:rPr>
          <w:rStyle w:val="FontStyle45"/>
          <w:rFonts w:ascii="Times New Roman" w:cs="Times New Roman"/>
          <w:lang w:eastAsia="en-US"/>
        </w:rPr>
      </w:pPr>
      <w:r w:rsidRPr="00616055">
        <w:rPr>
          <w:rStyle w:val="FontStyle45"/>
          <w:rFonts w:ascii="Times New Roman" w:cs="Times New Roman"/>
          <w:lang w:eastAsia="en-US"/>
        </w:rPr>
        <w:t xml:space="preserve">8  </w:t>
      </w:r>
      <w:r w:rsidR="00276ECA" w:rsidRPr="00276ECA">
        <w:rPr>
          <w:rStyle w:val="FontStyle45"/>
          <w:rFonts w:ascii="Times New Roman" w:cs="Times New Roman"/>
          <w:lang w:eastAsia="en-US"/>
        </w:rPr>
        <w:t>Транспортирование и хранение</w:t>
      </w:r>
    </w:p>
    <w:p w:rsidR="00276ECA" w:rsidRDefault="00276ECA" w:rsidP="00276ECA">
      <w:pPr>
        <w:pStyle w:val="Style30"/>
        <w:widowControl/>
        <w:ind w:firstLine="708"/>
        <w:rPr>
          <w:rStyle w:val="FontStyle45"/>
          <w:rFonts w:ascii="Times New Roman" w:cs="Times New Roman"/>
          <w:b w:val="0"/>
          <w:lang w:eastAsia="en-US"/>
        </w:rPr>
      </w:pPr>
    </w:p>
    <w:p w:rsidR="00276ECA" w:rsidRDefault="00276ECA" w:rsidP="00276ECA">
      <w:pPr>
        <w:pStyle w:val="Style30"/>
        <w:widowControl/>
        <w:ind w:firstLine="708"/>
        <w:rPr>
          <w:rStyle w:val="FontStyle45"/>
          <w:rFonts w:ascii="Times New Roman" w:cs="Times New Roman"/>
          <w:lang w:eastAsia="en-US"/>
        </w:rPr>
      </w:pPr>
      <w:r w:rsidRPr="00276ECA">
        <w:rPr>
          <w:rStyle w:val="FontStyle45"/>
          <w:rFonts w:ascii="Times New Roman" w:cs="Times New Roman"/>
          <w:lang w:eastAsia="en-US"/>
        </w:rPr>
        <w:t>8.1 Транспортирование</w:t>
      </w:r>
    </w:p>
    <w:p w:rsidR="00276ECA" w:rsidRPr="00276ECA" w:rsidRDefault="00276ECA" w:rsidP="00276ECA">
      <w:pPr>
        <w:pStyle w:val="Style30"/>
        <w:widowControl/>
        <w:ind w:firstLine="708"/>
        <w:rPr>
          <w:rStyle w:val="FontStyle45"/>
          <w:rFonts w:ascii="Times New Roman" w:cs="Times New Roman"/>
          <w:lang w:eastAsia="en-US"/>
        </w:rPr>
      </w:pPr>
    </w:p>
    <w:p w:rsidR="00276ECA" w:rsidRPr="00276ECA" w:rsidRDefault="00276ECA" w:rsidP="00276ECA">
      <w:pPr>
        <w:pStyle w:val="Style30"/>
        <w:widowControl/>
        <w:ind w:firstLine="708"/>
        <w:rPr>
          <w:rStyle w:val="FontStyle45"/>
          <w:rFonts w:ascii="Times New Roman" w:cs="Times New Roman"/>
          <w:b w:val="0"/>
          <w:lang w:eastAsia="en-US"/>
        </w:rPr>
      </w:pPr>
      <w:r w:rsidRPr="00276ECA">
        <w:rPr>
          <w:rStyle w:val="FontStyle45"/>
          <w:rFonts w:ascii="Times New Roman" w:cs="Times New Roman"/>
          <w:b w:val="0"/>
          <w:lang w:eastAsia="en-US"/>
        </w:rPr>
        <w:t>Материалы транспортируют в упакованном виде на открытом подвижном составе без перегрузок в пути следования водным, автомобильным или железнодорожным транспортом в соответствии с правилами перевозки грузов, действующими на соответствующем виде транспорта и утвержденными в установленном порядке.</w:t>
      </w:r>
    </w:p>
    <w:p w:rsidR="00276ECA" w:rsidRPr="00276ECA" w:rsidRDefault="00276ECA" w:rsidP="00276ECA">
      <w:pPr>
        <w:pStyle w:val="Style30"/>
        <w:widowControl/>
        <w:ind w:firstLine="708"/>
        <w:rPr>
          <w:rStyle w:val="FontStyle45"/>
          <w:rFonts w:ascii="Times New Roman" w:cs="Times New Roman"/>
          <w:b w:val="0"/>
          <w:lang w:eastAsia="en-US"/>
        </w:rPr>
      </w:pPr>
      <w:r w:rsidRPr="00276ECA">
        <w:rPr>
          <w:rStyle w:val="FontStyle45"/>
          <w:rFonts w:ascii="Times New Roman" w:cs="Times New Roman"/>
          <w:b w:val="0"/>
          <w:lang w:eastAsia="en-US"/>
        </w:rPr>
        <w:lastRenderedPageBreak/>
        <w:t>По согласованию с потребителем допускают поставку материалов насыпью - в крытых транспортных средствах.</w:t>
      </w:r>
    </w:p>
    <w:p w:rsidR="00276ECA" w:rsidRPr="00276ECA" w:rsidRDefault="00276ECA" w:rsidP="00276ECA">
      <w:pPr>
        <w:pStyle w:val="Style30"/>
        <w:widowControl/>
        <w:ind w:firstLine="708"/>
        <w:rPr>
          <w:rStyle w:val="FontStyle45"/>
          <w:rFonts w:ascii="Times New Roman" w:cs="Times New Roman"/>
          <w:b w:val="0"/>
          <w:lang w:eastAsia="en-US"/>
        </w:rPr>
      </w:pPr>
      <w:r w:rsidRPr="00276ECA">
        <w:rPr>
          <w:rStyle w:val="FontStyle45"/>
          <w:rFonts w:ascii="Times New Roman" w:cs="Times New Roman"/>
          <w:b w:val="0"/>
          <w:lang w:eastAsia="en-US"/>
        </w:rPr>
        <w:t>Норма влаги, безопасной в отношении смерзания материалов, при перевозке насыпью - не более 3% . Не допускается смерзания материалов.</w:t>
      </w:r>
    </w:p>
    <w:p w:rsidR="00276ECA" w:rsidRDefault="00276ECA" w:rsidP="00276ECA">
      <w:pPr>
        <w:pStyle w:val="Style30"/>
        <w:widowControl/>
        <w:ind w:firstLine="708"/>
        <w:rPr>
          <w:rStyle w:val="FontStyle45"/>
          <w:rFonts w:ascii="Times New Roman" w:cs="Times New Roman"/>
          <w:b w:val="0"/>
          <w:lang w:eastAsia="en-US"/>
        </w:rPr>
      </w:pPr>
    </w:p>
    <w:p w:rsidR="00276ECA" w:rsidRPr="00276ECA" w:rsidRDefault="00276ECA" w:rsidP="00276ECA">
      <w:pPr>
        <w:pStyle w:val="Style30"/>
        <w:widowControl/>
        <w:ind w:firstLine="708"/>
        <w:rPr>
          <w:rStyle w:val="FontStyle45"/>
          <w:rFonts w:ascii="Times New Roman" w:cs="Times New Roman"/>
          <w:lang w:eastAsia="en-US"/>
        </w:rPr>
      </w:pPr>
      <w:r w:rsidRPr="00276ECA">
        <w:rPr>
          <w:rStyle w:val="FontStyle45"/>
          <w:rFonts w:ascii="Times New Roman" w:cs="Times New Roman"/>
          <w:lang w:eastAsia="en-US"/>
        </w:rPr>
        <w:t>8.2 Хранение</w:t>
      </w:r>
    </w:p>
    <w:p w:rsidR="00276ECA" w:rsidRPr="00276ECA" w:rsidRDefault="00276ECA" w:rsidP="00276ECA">
      <w:pPr>
        <w:pStyle w:val="Style30"/>
        <w:widowControl/>
        <w:ind w:firstLine="708"/>
        <w:rPr>
          <w:rStyle w:val="FontStyle45"/>
          <w:rFonts w:ascii="Times New Roman" w:cs="Times New Roman"/>
          <w:b w:val="0"/>
          <w:lang w:eastAsia="en-US"/>
        </w:rPr>
      </w:pPr>
      <w:r w:rsidRPr="00276ECA">
        <w:rPr>
          <w:rStyle w:val="FontStyle45"/>
          <w:rFonts w:ascii="Times New Roman" w:cs="Times New Roman"/>
          <w:b w:val="0"/>
          <w:lang w:eastAsia="en-US"/>
        </w:rPr>
        <w:t>Материалы насыпью хранят на крытых площадках с твердым покрытием или в крытых бункерах без регулирования температуры.</w:t>
      </w:r>
    </w:p>
    <w:p w:rsidR="00276ECA" w:rsidRPr="00276ECA" w:rsidRDefault="00276ECA" w:rsidP="00276ECA">
      <w:pPr>
        <w:pStyle w:val="Style30"/>
        <w:widowControl/>
        <w:ind w:firstLine="708"/>
        <w:rPr>
          <w:rStyle w:val="FontStyle45"/>
          <w:rFonts w:ascii="Times New Roman" w:cs="Times New Roman"/>
          <w:b w:val="0"/>
          <w:lang w:eastAsia="en-US"/>
        </w:rPr>
      </w:pPr>
      <w:r w:rsidRPr="00276ECA">
        <w:rPr>
          <w:rStyle w:val="FontStyle45"/>
          <w:rFonts w:ascii="Times New Roman" w:cs="Times New Roman"/>
          <w:b w:val="0"/>
          <w:lang w:eastAsia="en-US"/>
        </w:rPr>
        <w:t>Допускается хранить контейнеры с материалом на открытых площадках, имеющих твердое покрытие и обеспечивающих сток вод и работу грузовых механизмов.</w:t>
      </w:r>
    </w:p>
    <w:p w:rsidR="00590843" w:rsidRPr="00276ECA" w:rsidRDefault="00276ECA" w:rsidP="00276ECA">
      <w:pPr>
        <w:pStyle w:val="Style30"/>
        <w:widowControl/>
        <w:ind w:firstLine="708"/>
        <w:rPr>
          <w:rStyle w:val="FontStyle45"/>
          <w:rFonts w:ascii="Times New Roman" w:cs="Times New Roman"/>
          <w:b w:val="0"/>
          <w:lang w:eastAsia="en-US"/>
        </w:rPr>
      </w:pPr>
      <w:r w:rsidRPr="00276ECA">
        <w:rPr>
          <w:rStyle w:val="FontStyle45"/>
          <w:rFonts w:ascii="Times New Roman" w:cs="Times New Roman"/>
          <w:b w:val="0"/>
          <w:lang w:eastAsia="en-US"/>
        </w:rPr>
        <w:t>Срок хранения материалов не ограничен.</w:t>
      </w:r>
    </w:p>
    <w:p w:rsidR="00276ECA" w:rsidRDefault="00276ECA" w:rsidP="00C35F5B">
      <w:pPr>
        <w:pStyle w:val="Style30"/>
        <w:widowControl/>
        <w:ind w:firstLine="708"/>
        <w:rPr>
          <w:rStyle w:val="FontStyle45"/>
          <w:rFonts w:ascii="Times New Roman" w:cs="Times New Roman"/>
          <w:b w:val="0"/>
          <w:lang w:eastAsia="en-US"/>
        </w:rPr>
      </w:pPr>
    </w:p>
    <w:p w:rsidR="0094742C" w:rsidRDefault="0094742C"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Default="00276ECA" w:rsidP="003D4A84">
      <w:pPr>
        <w:pStyle w:val="Style15"/>
        <w:widowControl/>
        <w:ind w:firstLine="1"/>
        <w:jc w:val="center"/>
        <w:rPr>
          <w:rStyle w:val="FontStyle43"/>
          <w:rFonts w:ascii="Times New Roman" w:hAnsi="Times New Roman"/>
          <w:sz w:val="24"/>
          <w:szCs w:val="28"/>
          <w:lang w:eastAsia="en-US"/>
        </w:rPr>
      </w:pPr>
    </w:p>
    <w:p w:rsidR="00276ECA" w:rsidRPr="001B4A80" w:rsidRDefault="00276ECA" w:rsidP="003D4A84">
      <w:pPr>
        <w:pStyle w:val="Style15"/>
        <w:widowControl/>
        <w:ind w:firstLine="1"/>
        <w:jc w:val="center"/>
        <w:rPr>
          <w:rStyle w:val="FontStyle43"/>
          <w:rFonts w:ascii="Times New Roman" w:hAnsi="Times New Roman"/>
          <w:sz w:val="24"/>
          <w:szCs w:val="28"/>
          <w:lang w:eastAsia="en-US"/>
        </w:rPr>
      </w:pPr>
    </w:p>
    <w:p w:rsidR="00004DD3" w:rsidRPr="001B4A80" w:rsidRDefault="00004DD3" w:rsidP="003D4A84">
      <w:pPr>
        <w:pStyle w:val="Style15"/>
        <w:widowControl/>
        <w:ind w:firstLine="1"/>
        <w:jc w:val="center"/>
        <w:rPr>
          <w:rStyle w:val="FontStyle43"/>
          <w:rFonts w:ascii="Times New Roman" w:hAnsi="Times New Roman"/>
          <w:sz w:val="24"/>
          <w:szCs w:val="28"/>
          <w:lang w:eastAsia="en-US"/>
        </w:rPr>
      </w:pPr>
    </w:p>
    <w:p w:rsidR="0094742C" w:rsidRDefault="0094742C" w:rsidP="003D4A84">
      <w:pPr>
        <w:pStyle w:val="Style15"/>
        <w:widowControl/>
        <w:ind w:firstLine="1"/>
        <w:jc w:val="center"/>
        <w:rPr>
          <w:rStyle w:val="FontStyle43"/>
          <w:rFonts w:ascii="Times New Roman" w:hAnsi="Times New Roman"/>
          <w:sz w:val="24"/>
          <w:szCs w:val="28"/>
          <w:lang w:eastAsia="en-US"/>
        </w:rPr>
      </w:pPr>
      <w:r>
        <w:rPr>
          <w:rStyle w:val="FontStyle43"/>
          <w:rFonts w:ascii="Times New Roman" w:hAnsi="Times New Roman"/>
          <w:sz w:val="24"/>
          <w:szCs w:val="28"/>
          <w:lang w:eastAsia="en-US"/>
        </w:rPr>
        <w:lastRenderedPageBreak/>
        <w:t>Приложение</w:t>
      </w:r>
      <w:proofErr w:type="gramStart"/>
      <w:r>
        <w:rPr>
          <w:rStyle w:val="FontStyle43"/>
          <w:rFonts w:ascii="Times New Roman" w:hAnsi="Times New Roman"/>
          <w:sz w:val="24"/>
          <w:szCs w:val="28"/>
          <w:lang w:eastAsia="en-US"/>
        </w:rPr>
        <w:t xml:space="preserve"> А</w:t>
      </w:r>
      <w:proofErr w:type="gramEnd"/>
    </w:p>
    <w:p w:rsidR="0094742C" w:rsidRDefault="0094742C" w:rsidP="003D4A84">
      <w:pPr>
        <w:pStyle w:val="Style15"/>
        <w:widowControl/>
        <w:ind w:firstLine="1"/>
        <w:jc w:val="center"/>
        <w:rPr>
          <w:rStyle w:val="FontStyle43"/>
          <w:rFonts w:ascii="Times New Roman" w:hAnsi="Times New Roman"/>
          <w:b w:val="0"/>
          <w:sz w:val="24"/>
          <w:szCs w:val="28"/>
          <w:lang w:eastAsia="en-US"/>
        </w:rPr>
      </w:pPr>
      <w:proofErr w:type="gramStart"/>
      <w:r w:rsidRPr="0094742C">
        <w:rPr>
          <w:rStyle w:val="FontStyle43"/>
          <w:rFonts w:ascii="Times New Roman" w:hAnsi="Times New Roman"/>
          <w:b w:val="0"/>
          <w:sz w:val="24"/>
          <w:szCs w:val="28"/>
          <w:lang w:eastAsia="en-US"/>
        </w:rPr>
        <w:t>(</w:t>
      </w:r>
      <w:r w:rsidR="00276ECA" w:rsidRPr="00276ECA">
        <w:rPr>
          <w:rStyle w:val="FontStyle43"/>
          <w:rFonts w:ascii="Times New Roman" w:hAnsi="Times New Roman"/>
          <w:b w:val="0"/>
          <w:sz w:val="24"/>
          <w:szCs w:val="28"/>
          <w:lang w:eastAsia="en-US"/>
        </w:rPr>
        <w:t>рекомендуемое</w:t>
      </w:r>
      <w:r w:rsidRPr="0094742C">
        <w:rPr>
          <w:rStyle w:val="FontStyle43"/>
          <w:rFonts w:ascii="Times New Roman" w:hAnsi="Times New Roman"/>
          <w:b w:val="0"/>
          <w:sz w:val="24"/>
          <w:szCs w:val="28"/>
          <w:lang w:eastAsia="en-US"/>
        </w:rPr>
        <w:t>)</w:t>
      </w:r>
      <w:proofErr w:type="gramEnd"/>
    </w:p>
    <w:p w:rsidR="00276ECA" w:rsidRPr="00276ECA" w:rsidRDefault="00276ECA" w:rsidP="00276ECA">
      <w:pPr>
        <w:pStyle w:val="headertext"/>
        <w:spacing w:before="0" w:beforeAutospacing="0" w:after="240" w:afterAutospacing="0"/>
        <w:jc w:val="center"/>
        <w:textAlignment w:val="baseline"/>
        <w:rPr>
          <w:b/>
          <w:bCs/>
          <w:color w:val="444444"/>
        </w:rPr>
      </w:pPr>
      <w:r w:rsidRPr="00276ECA">
        <w:rPr>
          <w:b/>
          <w:bCs/>
          <w:color w:val="444444"/>
        </w:rPr>
        <w:br/>
        <w:t>Определение физических характеристик материалов</w:t>
      </w:r>
    </w:p>
    <w:p w:rsidR="00276ECA" w:rsidRDefault="00276ECA" w:rsidP="00276ECA">
      <w:pPr>
        <w:pStyle w:val="headertext"/>
        <w:spacing w:before="0" w:beforeAutospacing="0" w:after="240" w:afterAutospacing="0"/>
        <w:jc w:val="both"/>
        <w:textAlignment w:val="baseline"/>
        <w:rPr>
          <w:b/>
          <w:bCs/>
          <w:color w:val="444444"/>
          <w:bdr w:val="none" w:sz="0" w:space="0" w:color="auto" w:frame="1"/>
        </w:rPr>
      </w:pPr>
      <w:r w:rsidRPr="00276ECA">
        <w:rPr>
          <w:b/>
          <w:bCs/>
          <w:color w:val="444444"/>
        </w:rPr>
        <w:t>    </w:t>
      </w:r>
      <w:r w:rsidRPr="00276ECA">
        <w:rPr>
          <w:color w:val="444444"/>
        </w:rPr>
        <w:t>   </w:t>
      </w:r>
      <w:r w:rsidRPr="00276ECA">
        <w:rPr>
          <w:b/>
          <w:bCs/>
          <w:color w:val="444444"/>
          <w:bdr w:val="none" w:sz="0" w:space="0" w:color="auto" w:frame="1"/>
        </w:rPr>
        <w:t>   А.1 Метод определения гранулометрического состава</w:t>
      </w:r>
    </w:p>
    <w:p w:rsidR="00276ECA" w:rsidRPr="00A60332" w:rsidRDefault="00276ECA" w:rsidP="00276ECA">
      <w:pPr>
        <w:pStyle w:val="formattext"/>
        <w:shd w:val="clear" w:color="auto" w:fill="FFFFFF"/>
        <w:spacing w:before="0" w:beforeAutospacing="0" w:after="0" w:afterAutospacing="0"/>
        <w:ind w:firstLine="480"/>
        <w:jc w:val="both"/>
        <w:textAlignment w:val="baseline"/>
      </w:pPr>
      <w:r w:rsidRPr="00A60332">
        <w:rPr>
          <w:b/>
          <w:bCs/>
          <w:bdr w:val="none" w:sz="0" w:space="0" w:color="auto" w:frame="1"/>
        </w:rPr>
        <w:t xml:space="preserve"> </w:t>
      </w:r>
      <w:r w:rsidRPr="00A60332">
        <w:t>Сущность метода заключается в рассеве пробы материала с использованием набора сит и определении количественного распределения зерен по крупности на ситах с последующим определением выхода массы материала, полученной на каждом из них, и вычислением выхода материала на каждом сите в процентах от общей массы пробы, взятой для ситового анализа.</w:t>
      </w:r>
    </w:p>
    <w:p w:rsidR="00276ECA" w:rsidRPr="009679E2" w:rsidRDefault="00276ECA" w:rsidP="00276ECA">
      <w:pPr>
        <w:pStyle w:val="formattext"/>
        <w:shd w:val="clear" w:color="auto" w:fill="FFFFFF"/>
        <w:spacing w:before="0" w:beforeAutospacing="0" w:after="0" w:afterAutospacing="0"/>
        <w:ind w:firstLine="480"/>
        <w:jc w:val="both"/>
        <w:textAlignment w:val="baseline"/>
      </w:pPr>
      <w:r w:rsidRPr="00A60332">
        <w:t xml:space="preserve">А.1.1 </w:t>
      </w:r>
      <w:r w:rsidRPr="009679E2">
        <w:t>Средства измерений и материалы</w:t>
      </w:r>
    </w:p>
    <w:p w:rsidR="00276ECA" w:rsidRPr="009679E2" w:rsidRDefault="00276ECA" w:rsidP="00276ECA">
      <w:pPr>
        <w:pStyle w:val="formattext"/>
        <w:shd w:val="clear" w:color="auto" w:fill="FFFFFF"/>
        <w:spacing w:before="0" w:beforeAutospacing="0" w:after="0" w:afterAutospacing="0"/>
        <w:ind w:firstLine="480"/>
        <w:jc w:val="both"/>
        <w:textAlignment w:val="baseline"/>
      </w:pPr>
      <w:r w:rsidRPr="009679E2">
        <w:t>Весы лабораторные общего назначения по </w:t>
      </w:r>
      <w:hyperlink r:id="rId21" w:history="1">
        <w:r w:rsidRPr="009679E2">
          <w:rPr>
            <w:rStyle w:val="a8"/>
            <w:color w:val="auto"/>
            <w:u w:val="none"/>
          </w:rPr>
          <w:t>ГОСТ 24104</w:t>
        </w:r>
      </w:hyperlink>
      <w:r w:rsidRPr="009679E2">
        <w:t>, класс точности 2, предел взвешивания 200 г и 1,0 кг.</w:t>
      </w:r>
    </w:p>
    <w:p w:rsidR="00276ECA" w:rsidRPr="009679E2" w:rsidRDefault="00276ECA" w:rsidP="00276ECA">
      <w:pPr>
        <w:pStyle w:val="formattext"/>
        <w:shd w:val="clear" w:color="auto" w:fill="FFFFFF"/>
        <w:spacing w:before="0" w:beforeAutospacing="0" w:after="0" w:afterAutospacing="0"/>
        <w:ind w:firstLine="480"/>
        <w:jc w:val="both"/>
        <w:textAlignment w:val="baseline"/>
      </w:pPr>
      <w:r w:rsidRPr="009679E2">
        <w:t>Гири по ГОСТ 7328, класс точности 2.</w:t>
      </w:r>
    </w:p>
    <w:p w:rsidR="00276ECA" w:rsidRPr="009679E2" w:rsidRDefault="00276ECA" w:rsidP="00276ECA">
      <w:pPr>
        <w:pStyle w:val="formattext"/>
        <w:shd w:val="clear" w:color="auto" w:fill="FFFFFF"/>
        <w:spacing w:before="0" w:beforeAutospacing="0" w:after="0" w:afterAutospacing="0"/>
        <w:ind w:firstLine="480"/>
        <w:jc w:val="both"/>
        <w:textAlignment w:val="baseline"/>
      </w:pPr>
      <w:r w:rsidRPr="009679E2">
        <w:t>Чаши выпарительные по </w:t>
      </w:r>
      <w:hyperlink r:id="rId22" w:history="1">
        <w:r w:rsidRPr="009679E2">
          <w:rPr>
            <w:rStyle w:val="a8"/>
            <w:color w:val="auto"/>
            <w:u w:val="none"/>
          </w:rPr>
          <w:t>ГОСТ 9147</w:t>
        </w:r>
      </w:hyperlink>
      <w:r w:rsidRPr="009679E2">
        <w:t>.</w:t>
      </w:r>
    </w:p>
    <w:p w:rsidR="00276ECA" w:rsidRPr="009679E2" w:rsidRDefault="00276ECA" w:rsidP="00276ECA">
      <w:pPr>
        <w:pStyle w:val="formattext"/>
        <w:shd w:val="clear" w:color="auto" w:fill="FFFFFF"/>
        <w:spacing w:before="0" w:beforeAutospacing="0" w:after="0" w:afterAutospacing="0"/>
        <w:ind w:firstLine="480"/>
        <w:jc w:val="both"/>
        <w:textAlignment w:val="baseline"/>
      </w:pPr>
      <w:r w:rsidRPr="009679E2">
        <w:t>Набор сит с сетками по </w:t>
      </w:r>
      <w:hyperlink r:id="rId23" w:history="1">
        <w:r w:rsidRPr="009679E2">
          <w:rPr>
            <w:rStyle w:val="a8"/>
            <w:color w:val="auto"/>
            <w:u w:val="none"/>
          </w:rPr>
          <w:t>ГОСТ 6613</w:t>
        </w:r>
      </w:hyperlink>
      <w:r w:rsidRPr="009679E2">
        <w:t> или </w:t>
      </w:r>
      <w:hyperlink r:id="rId24" w:history="1">
        <w:r w:rsidRPr="009679E2">
          <w:rPr>
            <w:rStyle w:val="a8"/>
            <w:color w:val="auto"/>
            <w:u w:val="none"/>
          </w:rPr>
          <w:t>ГОСТ 3306</w:t>
        </w:r>
      </w:hyperlink>
      <w:r w:rsidRPr="009679E2">
        <w:t>, предварительно откалиброванных на природном кварцевом песке. Разница в калибрах смежных сит не должна быть более 0,25 мм.</w:t>
      </w:r>
    </w:p>
    <w:p w:rsidR="00276ECA" w:rsidRPr="009679E2" w:rsidRDefault="00276ECA" w:rsidP="00276ECA">
      <w:pPr>
        <w:pStyle w:val="formattext"/>
        <w:shd w:val="clear" w:color="auto" w:fill="FFFFFF"/>
        <w:spacing w:before="0" w:beforeAutospacing="0" w:after="0" w:afterAutospacing="0"/>
        <w:ind w:firstLine="480"/>
        <w:jc w:val="both"/>
        <w:textAlignment w:val="baseline"/>
      </w:pPr>
      <w:r w:rsidRPr="009679E2">
        <w:t>Прибор для определения гранулометрического состава, обеспечивающий частоту колебаний сит 50 Гц.</w:t>
      </w:r>
    </w:p>
    <w:p w:rsidR="00276ECA" w:rsidRPr="009679E2" w:rsidRDefault="00276ECA" w:rsidP="00276ECA">
      <w:pPr>
        <w:pStyle w:val="formattext"/>
        <w:shd w:val="clear" w:color="auto" w:fill="FFFFFF"/>
        <w:spacing w:before="0" w:beforeAutospacing="0" w:after="0" w:afterAutospacing="0"/>
        <w:ind w:firstLine="480"/>
        <w:jc w:val="both"/>
        <w:textAlignment w:val="baseline"/>
      </w:pPr>
      <w:r w:rsidRPr="009679E2">
        <w:t>Шкаф электрический сушильный с терморегулятором, обеспечивающий температуру нагрева 105-110 °С.</w:t>
      </w:r>
    </w:p>
    <w:p w:rsidR="00276ECA" w:rsidRPr="009679E2" w:rsidRDefault="00276ECA" w:rsidP="00276ECA">
      <w:pPr>
        <w:pStyle w:val="formattext"/>
        <w:shd w:val="clear" w:color="auto" w:fill="FFFFFF"/>
        <w:spacing w:before="0" w:beforeAutospacing="0" w:after="0" w:afterAutospacing="0"/>
        <w:ind w:firstLine="480"/>
        <w:jc w:val="both"/>
        <w:textAlignment w:val="baseline"/>
      </w:pPr>
      <w:r w:rsidRPr="009679E2">
        <w:t>Кисть мягкая КР26 или КР30 по </w:t>
      </w:r>
      <w:hyperlink r:id="rId25" w:history="1">
        <w:r w:rsidRPr="009679E2">
          <w:rPr>
            <w:rStyle w:val="a8"/>
            <w:color w:val="auto"/>
            <w:u w:val="none"/>
          </w:rPr>
          <w:t>ГОСТ 10597</w:t>
        </w:r>
      </w:hyperlink>
      <w:r w:rsidRPr="009679E2">
        <w:t>.</w:t>
      </w:r>
    </w:p>
    <w:p w:rsidR="00276ECA" w:rsidRPr="00A60332" w:rsidRDefault="00276ECA" w:rsidP="00276ECA">
      <w:pPr>
        <w:pStyle w:val="formattext"/>
        <w:shd w:val="clear" w:color="auto" w:fill="FFFFFF"/>
        <w:spacing w:before="0" w:beforeAutospacing="0" w:after="0" w:afterAutospacing="0"/>
        <w:ind w:firstLine="480"/>
        <w:jc w:val="both"/>
        <w:textAlignment w:val="baseline"/>
      </w:pPr>
      <w:r w:rsidRPr="00A60332">
        <w:t>А.1.2 Проведение гранулометрического анализа</w:t>
      </w:r>
    </w:p>
    <w:p w:rsidR="00276ECA" w:rsidRPr="00A60332" w:rsidRDefault="00276ECA" w:rsidP="00276ECA">
      <w:pPr>
        <w:pStyle w:val="formattext"/>
        <w:shd w:val="clear" w:color="auto" w:fill="FFFFFF"/>
        <w:spacing w:before="0" w:beforeAutospacing="0" w:after="0" w:afterAutospacing="0"/>
        <w:ind w:firstLine="480"/>
        <w:jc w:val="both"/>
        <w:textAlignment w:val="baseline"/>
      </w:pPr>
      <w:r w:rsidRPr="00A60332">
        <w:t>А.1.2.1 Отобранную по 7.4.1 пробу материала после ее промывания по 7.4.2 высушивают по 7.4.3, взвешивают и проводят рассев на приборе для определения гранулометрического состава в течение 10 мин или вручную в течение 20 мин. Для этого порцию материала переносят на верхнее сито набора, закрывают его крышкой и ведут рассев. После рассева каждой порции через набор сит следует проверить выход мелких фракций через каждое сито. Для этого резко встряхивают каждое сито над листом белой бумаги. Прошедшие через сито остатки мелких фракций собирают и переносят на сито более высокого калибра. Застрявшие в ячейках сита песчинки, не прошедшие через него при встряхивании, извлекают иглой и считают не прошедшими через данное сито.</w:t>
      </w:r>
    </w:p>
    <w:p w:rsidR="00276ECA" w:rsidRPr="00A60332" w:rsidRDefault="00276ECA" w:rsidP="00276ECA">
      <w:pPr>
        <w:pStyle w:val="formattext"/>
        <w:shd w:val="clear" w:color="auto" w:fill="FFFFFF"/>
        <w:spacing w:before="0" w:beforeAutospacing="0" w:after="0" w:afterAutospacing="0"/>
        <w:ind w:firstLine="480"/>
        <w:jc w:val="both"/>
        <w:textAlignment w:val="baseline"/>
      </w:pPr>
      <w:r w:rsidRPr="00A60332">
        <w:t>А.1.2.2 Остаток материала с каждого сита и поддона раздельно переносят в чистые, предварительно высушенные и взвешенные чаши и взвешивают.</w:t>
      </w:r>
    </w:p>
    <w:p w:rsidR="00276ECA" w:rsidRPr="00004DD3" w:rsidRDefault="00276ECA" w:rsidP="00276ECA">
      <w:pPr>
        <w:pStyle w:val="formattext"/>
        <w:shd w:val="clear" w:color="auto" w:fill="FFFFFF"/>
        <w:spacing w:before="0" w:beforeAutospacing="0" w:after="0" w:afterAutospacing="0"/>
        <w:ind w:firstLine="480"/>
        <w:jc w:val="both"/>
        <w:textAlignment w:val="baseline"/>
      </w:pPr>
      <w:r w:rsidRPr="00004DD3">
        <w:t>А.1.3 Обработка результатов</w:t>
      </w:r>
    </w:p>
    <w:p w:rsidR="00276ECA" w:rsidRPr="001B4A80" w:rsidRDefault="00276ECA" w:rsidP="00276ECA">
      <w:pPr>
        <w:pStyle w:val="formattext"/>
        <w:shd w:val="clear" w:color="auto" w:fill="FFFFFF"/>
        <w:spacing w:before="0" w:beforeAutospacing="0" w:after="0" w:afterAutospacing="0"/>
        <w:ind w:firstLine="480"/>
        <w:jc w:val="both"/>
        <w:textAlignment w:val="baseline"/>
      </w:pPr>
      <w:r w:rsidRPr="00004DD3">
        <w:t>А.1.3.1 Массовую долю остатка на каждом сите</w:t>
      </w:r>
      <w:r w:rsidR="00004DD3">
        <w:t xml:space="preserve"> </w:t>
      </w:r>
      <w:r w:rsidR="00004DD3" w:rsidRPr="00004DD3">
        <w:rPr>
          <w:i/>
          <w:lang w:val="en-US"/>
        </w:rPr>
        <w:t>P</w:t>
      </w:r>
      <w:r w:rsidRPr="00004DD3">
        <w:t>, %, вычисляют по формуле</w:t>
      </w:r>
    </w:p>
    <w:p w:rsidR="00004DD3" w:rsidRPr="001B4A80" w:rsidRDefault="00004DD3" w:rsidP="00276ECA">
      <w:pPr>
        <w:pStyle w:val="formattext"/>
        <w:shd w:val="clear" w:color="auto" w:fill="FFFFFF"/>
        <w:spacing w:before="0" w:beforeAutospacing="0" w:after="0" w:afterAutospacing="0"/>
        <w:ind w:firstLine="480"/>
        <w:jc w:val="both"/>
        <w:textAlignment w:val="baseline"/>
      </w:pPr>
    </w:p>
    <w:p w:rsidR="00276ECA" w:rsidRPr="00004DD3" w:rsidRDefault="00004DD3" w:rsidP="00004DD3">
      <w:pPr>
        <w:pStyle w:val="formattext"/>
        <w:shd w:val="clear" w:color="auto" w:fill="FFFFFF"/>
        <w:spacing w:before="0" w:beforeAutospacing="0" w:after="0" w:afterAutospacing="0"/>
        <w:jc w:val="center"/>
        <w:textAlignment w:val="baseline"/>
      </w:pPr>
      <w:r w:rsidRPr="00004DD3">
        <w:t xml:space="preserve">                                                       </w:t>
      </w:r>
      <w:r w:rsidR="00276ECA" w:rsidRPr="00004DD3">
        <w:rPr>
          <w:noProof/>
        </w:rPr>
        <w:drawing>
          <wp:inline distT="0" distB="0" distL="0" distR="0" wp14:anchorId="1CA90C30" wp14:editId="1C4556B8">
            <wp:extent cx="1143000" cy="438150"/>
            <wp:effectExtent l="0" t="0" r="0" b="0"/>
            <wp:docPr id="1116" name="Рисунок 1116" descr="https://api.docs.cntd.ru/img/12/00/00/86/50/325dd1df-2c54-4895-9072-ff96561b1de4/P00BF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https://api.docs.cntd.ru/img/12/00/00/86/50/325dd1df-2c54-4895-9072-ff96561b1de4/P00BF0000.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0" cy="438150"/>
                    </a:xfrm>
                    <a:prstGeom prst="rect">
                      <a:avLst/>
                    </a:prstGeom>
                    <a:noFill/>
                    <a:ln>
                      <a:noFill/>
                    </a:ln>
                  </pic:spPr>
                </pic:pic>
              </a:graphicData>
            </a:graphic>
          </wp:inline>
        </w:drawing>
      </w:r>
      <w:r w:rsidR="00276ECA" w:rsidRPr="00004DD3">
        <w:t>                                                     (A.1)</w:t>
      </w:r>
    </w:p>
    <w:p w:rsidR="00276ECA" w:rsidRPr="00004DD3" w:rsidRDefault="00276ECA" w:rsidP="00276ECA">
      <w:pPr>
        <w:pStyle w:val="formattext"/>
        <w:shd w:val="clear" w:color="auto" w:fill="FFFFFF"/>
        <w:spacing w:before="0" w:beforeAutospacing="0" w:after="0" w:afterAutospacing="0"/>
        <w:ind w:firstLine="480"/>
        <w:jc w:val="both"/>
        <w:textAlignment w:val="baseline"/>
      </w:pPr>
    </w:p>
    <w:p w:rsidR="00004DD3" w:rsidRPr="00004DD3" w:rsidRDefault="00276ECA" w:rsidP="00276ECA">
      <w:pPr>
        <w:pStyle w:val="formattext"/>
        <w:shd w:val="clear" w:color="auto" w:fill="FFFFFF"/>
        <w:spacing w:before="0" w:beforeAutospacing="0" w:after="0" w:afterAutospacing="0"/>
        <w:jc w:val="both"/>
        <w:textAlignment w:val="baseline"/>
      </w:pPr>
      <w:r w:rsidRPr="00004DD3">
        <w:t>где </w:t>
      </w:r>
      <w:r w:rsidR="00004DD3" w:rsidRPr="00004DD3">
        <w:rPr>
          <w:i/>
          <w:lang w:val="en-US"/>
        </w:rPr>
        <w:t>m</w:t>
      </w:r>
      <w:r w:rsidR="00004DD3" w:rsidRPr="00004DD3">
        <w:rPr>
          <w:i/>
          <w:vertAlign w:val="subscript"/>
        </w:rPr>
        <w:t>2</w:t>
      </w:r>
      <w:r w:rsidR="00004DD3" w:rsidRPr="00004DD3">
        <w:rPr>
          <w:vertAlign w:val="subscript"/>
        </w:rPr>
        <w:t xml:space="preserve"> </w:t>
      </w:r>
      <w:r w:rsidRPr="00004DD3">
        <w:t xml:space="preserve">- масса навески, </w:t>
      </w:r>
      <w:proofErr w:type="gramStart"/>
      <w:r w:rsidRPr="00004DD3">
        <w:t>г</w:t>
      </w:r>
      <w:proofErr w:type="gramEnd"/>
      <w:r w:rsidRPr="00004DD3">
        <w:t>;</w:t>
      </w:r>
    </w:p>
    <w:p w:rsidR="00004DD3" w:rsidRPr="00004DD3" w:rsidRDefault="00004DD3" w:rsidP="00004DD3">
      <w:pPr>
        <w:pStyle w:val="formattext"/>
        <w:shd w:val="clear" w:color="auto" w:fill="FFFFFF"/>
        <w:spacing w:before="0" w:beforeAutospacing="0" w:after="0" w:afterAutospacing="0"/>
        <w:jc w:val="both"/>
        <w:textAlignment w:val="baseline"/>
      </w:pPr>
      <w:r w:rsidRPr="00004DD3">
        <w:t xml:space="preserve">     </w:t>
      </w:r>
      <w:r w:rsidRPr="00004DD3">
        <w:rPr>
          <w:i/>
        </w:rPr>
        <w:t xml:space="preserve"> </w:t>
      </w:r>
      <w:r w:rsidRPr="00004DD3">
        <w:rPr>
          <w:i/>
          <w:lang w:val="en-US"/>
        </w:rPr>
        <w:t>m</w:t>
      </w:r>
      <w:r w:rsidRPr="00004DD3">
        <w:rPr>
          <w:i/>
          <w:vertAlign w:val="subscript"/>
        </w:rPr>
        <w:t>3</w:t>
      </w:r>
      <w:r w:rsidR="00276ECA" w:rsidRPr="00004DD3">
        <w:t> - масса чаши, г;</w:t>
      </w:r>
    </w:p>
    <w:p w:rsidR="00276ECA" w:rsidRPr="00A60332" w:rsidRDefault="00004DD3" w:rsidP="00004DD3">
      <w:pPr>
        <w:pStyle w:val="formattext"/>
        <w:shd w:val="clear" w:color="auto" w:fill="FFFFFF"/>
        <w:spacing w:before="0" w:beforeAutospacing="0" w:after="0" w:afterAutospacing="0"/>
        <w:jc w:val="both"/>
        <w:textAlignment w:val="baseline"/>
      </w:pPr>
      <w:r w:rsidRPr="00004DD3">
        <w:t xml:space="preserve">      </w:t>
      </w:r>
      <w:r w:rsidRPr="00004DD3">
        <w:rPr>
          <w:i/>
          <w:lang w:val="en-US"/>
        </w:rPr>
        <w:t>m</w:t>
      </w:r>
      <w:r w:rsidRPr="00004DD3">
        <w:rPr>
          <w:i/>
          <w:vertAlign w:val="subscript"/>
        </w:rPr>
        <w:t>4</w:t>
      </w:r>
      <w:r w:rsidR="00276ECA" w:rsidRPr="00004DD3">
        <w:t> </w:t>
      </w:r>
      <w:r w:rsidRPr="00004DD3">
        <w:t>- масса</w:t>
      </w:r>
      <w:r w:rsidR="00276ECA" w:rsidRPr="00004DD3">
        <w:t xml:space="preserve"> чаши с остатком на соответствующем сите, г.</w:t>
      </w:r>
    </w:p>
    <w:p w:rsidR="00276ECA" w:rsidRPr="00A60332" w:rsidRDefault="00276ECA" w:rsidP="00276ECA">
      <w:pPr>
        <w:pStyle w:val="formattext"/>
        <w:spacing w:before="0" w:beforeAutospacing="0" w:after="0" w:afterAutospacing="0"/>
        <w:ind w:firstLine="480"/>
        <w:jc w:val="both"/>
        <w:textAlignment w:val="baseline"/>
      </w:pPr>
      <w:r w:rsidRPr="00A60332">
        <w:t>А.1.3.2 Допускаемое расхождение между результатами двух параллельных определений не должно превышать 0,1%  при доверительной вероятности </w:t>
      </w:r>
      <w:r w:rsidR="00004DD3" w:rsidRPr="00004DD3">
        <w:rPr>
          <w:i/>
          <w:lang w:val="en-US"/>
        </w:rPr>
        <w:t>P</w:t>
      </w:r>
      <w:r w:rsidRPr="00A60332">
        <w:t>, равной 0,95.   </w:t>
      </w:r>
    </w:p>
    <w:p w:rsidR="00276ECA" w:rsidRPr="00A60332" w:rsidRDefault="00276ECA" w:rsidP="00276ECA">
      <w:pPr>
        <w:pStyle w:val="formattext"/>
        <w:spacing w:before="0" w:beforeAutospacing="0" w:after="0" w:afterAutospacing="0"/>
        <w:ind w:firstLine="480"/>
        <w:jc w:val="both"/>
        <w:textAlignment w:val="baseline"/>
      </w:pPr>
      <w:r w:rsidRPr="00A60332">
        <w:lastRenderedPageBreak/>
        <w:t>А.1.3.3 По полученным данным строят, как показано на рисунке А.1, график. По графику определяют эквивалентный диаметр зерен и коэффициент неоднородности материала.   </w:t>
      </w:r>
      <w:r w:rsidRPr="00A60332">
        <w:br/>
      </w:r>
    </w:p>
    <w:p w:rsidR="00276ECA" w:rsidRPr="00A60332" w:rsidRDefault="00276ECA" w:rsidP="00276ECA">
      <w:pPr>
        <w:pStyle w:val="3"/>
        <w:spacing w:before="0" w:after="240"/>
        <w:textAlignment w:val="baseline"/>
        <w:rPr>
          <w:rFonts w:ascii="Times New Roman" w:hAnsi="Times New Roman" w:cs="Times New Roman"/>
          <w:color w:val="auto"/>
          <w:sz w:val="24"/>
          <w:szCs w:val="24"/>
        </w:rPr>
      </w:pPr>
      <w:r w:rsidRPr="00A60332">
        <w:rPr>
          <w:rFonts w:ascii="Times New Roman" w:hAnsi="Times New Roman" w:cs="Times New Roman"/>
          <w:noProof/>
          <w:color w:val="auto"/>
          <w:sz w:val="24"/>
          <w:szCs w:val="24"/>
        </w:rPr>
        <w:drawing>
          <wp:inline distT="0" distB="0" distL="0" distR="0" wp14:anchorId="000E91AF" wp14:editId="49F7A7E9">
            <wp:extent cx="4762500" cy="2952750"/>
            <wp:effectExtent l="0" t="0" r="0" b="0"/>
            <wp:docPr id="1106" name="Рисунок 1106" descr="https://api.docs.cntd.ru/img/12/00/00/86/50/325dd1df-2c54-4895-9072-ff96561b1de4/P00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s://api.docs.cntd.ru/img/12/00/00/86/50/325dd1df-2c54-4895-9072-ff96561b1de4/P00C8.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62500" cy="2952750"/>
                    </a:xfrm>
                    <a:prstGeom prst="rect">
                      <a:avLst/>
                    </a:prstGeom>
                    <a:noFill/>
                    <a:ln>
                      <a:noFill/>
                    </a:ln>
                  </pic:spPr>
                </pic:pic>
              </a:graphicData>
            </a:graphic>
          </wp:inline>
        </w:drawing>
      </w:r>
    </w:p>
    <w:p w:rsidR="00276ECA" w:rsidRPr="00A60332" w:rsidRDefault="00276ECA" w:rsidP="00276ECA">
      <w:pPr>
        <w:pStyle w:val="formattext"/>
        <w:spacing w:before="0" w:beforeAutospacing="0" w:after="0" w:afterAutospacing="0"/>
        <w:jc w:val="center"/>
        <w:textAlignment w:val="baseline"/>
        <w:rPr>
          <w:b/>
        </w:rPr>
      </w:pPr>
      <w:r w:rsidRPr="00A60332">
        <w:rPr>
          <w:b/>
        </w:rPr>
        <w:t>Рисунок А.1 - График ситового анализа материала</w:t>
      </w:r>
    </w:p>
    <w:p w:rsidR="00276ECA" w:rsidRPr="00A60332" w:rsidRDefault="00276ECA" w:rsidP="00276ECA">
      <w:pPr>
        <w:pStyle w:val="formattext"/>
        <w:spacing w:before="0" w:beforeAutospacing="0" w:after="0" w:afterAutospacing="0"/>
        <w:jc w:val="center"/>
        <w:textAlignment w:val="baseline"/>
      </w:pPr>
    </w:p>
    <w:p w:rsidR="00276ECA" w:rsidRPr="00A60332" w:rsidRDefault="00276ECA" w:rsidP="000713B8">
      <w:pPr>
        <w:pStyle w:val="formattext"/>
        <w:spacing w:before="0" w:beforeAutospacing="0" w:after="0" w:afterAutospacing="0"/>
        <w:ind w:firstLine="709"/>
        <w:jc w:val="both"/>
        <w:textAlignment w:val="baseline"/>
      </w:pPr>
      <w:r w:rsidRPr="00A60332">
        <w:rPr>
          <w:b/>
          <w:bCs/>
          <w:bdr w:val="none" w:sz="0" w:space="0" w:color="auto" w:frame="1"/>
        </w:rPr>
        <w:t>А.2 Определение эквивалентного диаметра зерен и коэффициента неоднородности материала</w:t>
      </w:r>
    </w:p>
    <w:p w:rsidR="005E14B4" w:rsidRPr="000713B8" w:rsidRDefault="00276ECA" w:rsidP="00276ECA">
      <w:pPr>
        <w:pStyle w:val="formattext"/>
        <w:spacing w:before="0" w:beforeAutospacing="0" w:after="0" w:afterAutospacing="0"/>
        <w:ind w:firstLine="480"/>
        <w:jc w:val="both"/>
        <w:textAlignment w:val="baseline"/>
      </w:pPr>
      <w:r w:rsidRPr="000713B8">
        <w:t>Эквивалентный диаметр зерен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rsidRPr="000713B8">
        <w:t>, мм, вычисляют по формуле</w:t>
      </w:r>
    </w:p>
    <w:p w:rsidR="00276ECA" w:rsidRPr="000713B8" w:rsidRDefault="00276ECA" w:rsidP="00276ECA">
      <w:pPr>
        <w:pStyle w:val="formattext"/>
        <w:spacing w:before="0" w:beforeAutospacing="0" w:after="0" w:afterAutospacing="0"/>
        <w:ind w:firstLine="480"/>
        <w:jc w:val="both"/>
        <w:textAlignment w:val="baseline"/>
      </w:pPr>
      <w:r w:rsidRPr="000713B8">
        <w:br/>
      </w:r>
    </w:p>
    <w:p w:rsidR="00276ECA" w:rsidRPr="000713B8" w:rsidRDefault="005E14B4" w:rsidP="005E14B4">
      <w:pPr>
        <w:pStyle w:val="formattext"/>
        <w:spacing w:before="0" w:beforeAutospacing="0" w:after="0" w:afterAutospacing="0"/>
        <w:ind w:firstLine="851"/>
        <w:jc w:val="center"/>
        <w:textAlignment w:val="baseline"/>
      </w:pPr>
      <w:r w:rsidRPr="000713B8">
        <w:t xml:space="preserve">                                          </w:t>
      </w:r>
      <w:r w:rsidR="00276ECA" w:rsidRPr="000713B8">
        <w:rPr>
          <w:noProof/>
        </w:rPr>
        <w:drawing>
          <wp:inline distT="0" distB="0" distL="0" distR="0" wp14:anchorId="7E4170AF" wp14:editId="2F8CEEF3">
            <wp:extent cx="1066800" cy="638175"/>
            <wp:effectExtent l="0" t="0" r="0" b="9525"/>
            <wp:docPr id="1104" name="Рисунок 1104" descr="https://api.docs.cntd.ru/img/12/00/00/86/50/325dd1df-2c54-4895-9072-ff96561b1de4/P00CF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s://api.docs.cntd.ru/img/12/00/00/86/50/325dd1df-2c54-4895-9072-ff96561b1de4/P00CF0000.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66800" cy="638175"/>
                    </a:xfrm>
                    <a:prstGeom prst="rect">
                      <a:avLst/>
                    </a:prstGeom>
                    <a:noFill/>
                    <a:ln>
                      <a:noFill/>
                    </a:ln>
                  </pic:spPr>
                </pic:pic>
              </a:graphicData>
            </a:graphic>
          </wp:inline>
        </w:drawing>
      </w:r>
      <w:r w:rsidR="000713B8" w:rsidRPr="000713B8">
        <w:t xml:space="preserve">   </w:t>
      </w:r>
      <w:r w:rsidR="00276ECA" w:rsidRPr="000713B8">
        <w:t>                      </w:t>
      </w:r>
      <w:r w:rsidRPr="000713B8">
        <w:t xml:space="preserve">    </w:t>
      </w:r>
      <w:r w:rsidR="00276ECA" w:rsidRPr="000713B8">
        <w:t>                             (A.2)</w:t>
      </w:r>
    </w:p>
    <w:p w:rsidR="00276ECA" w:rsidRPr="000713B8" w:rsidRDefault="00276ECA" w:rsidP="00276ECA">
      <w:pPr>
        <w:pStyle w:val="formattext"/>
        <w:spacing w:before="0" w:beforeAutospacing="0" w:after="0" w:afterAutospacing="0"/>
        <w:ind w:firstLine="480"/>
        <w:jc w:val="both"/>
        <w:textAlignment w:val="baseline"/>
      </w:pPr>
    </w:p>
    <w:p w:rsidR="005E14B4" w:rsidRPr="000713B8" w:rsidRDefault="00276ECA" w:rsidP="00276ECA">
      <w:pPr>
        <w:pStyle w:val="formattext"/>
        <w:spacing w:before="0" w:beforeAutospacing="0" w:after="0" w:afterAutospacing="0"/>
        <w:jc w:val="both"/>
        <w:textAlignment w:val="baseline"/>
      </w:pPr>
      <w:r w:rsidRPr="000713B8">
        <w:t>где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0713B8">
        <w:rPr>
          <w:i/>
          <w:iCs/>
          <w:bdr w:val="none" w:sz="0" w:space="0" w:color="auto" w:frame="1"/>
        </w:rPr>
        <w:t>-</w:t>
      </w:r>
      <w:r w:rsidRPr="000713B8">
        <w:t> массовая доля фракции материа</w:t>
      </w:r>
      <w:r w:rsidR="000F034B">
        <w:t>ла, оставшаяся на сите калибром</w:t>
      </w:r>
      <w:r w:rsidRPr="000713B8">
        <w:rPr>
          <w:i/>
          <w:iCs/>
          <w:bdr w:val="none" w:sz="0" w:space="0" w:color="auto" w:frame="1"/>
        </w:rPr>
        <w:t>,</w:t>
      </w:r>
      <w:r w:rsidRPr="000713B8">
        <w:t> мм;</w:t>
      </w:r>
    </w:p>
    <w:p w:rsidR="00276ECA" w:rsidRPr="000713B8" w:rsidRDefault="00276ECA" w:rsidP="00276ECA">
      <w:pPr>
        <w:pStyle w:val="formattext"/>
        <w:spacing w:before="0" w:beforeAutospacing="0" w:after="0" w:afterAutospacing="0"/>
        <w:jc w:val="both"/>
        <w:textAlignment w:val="baseline"/>
      </w:pPr>
      <w:r w:rsidRPr="000713B8">
        <w:t>        </w:t>
      </w:r>
      <w:r w:rsidR="000713B8">
        <w:rPr>
          <w:lang w:val="en-US"/>
        </w:rPr>
        <w:t>n</w:t>
      </w:r>
      <w:r w:rsidRPr="000713B8">
        <w:rPr>
          <w:i/>
          <w:iCs/>
          <w:bdr w:val="none" w:sz="0" w:space="0" w:color="auto" w:frame="1"/>
        </w:rPr>
        <w:t> -</w:t>
      </w:r>
      <w:r w:rsidRPr="000713B8">
        <w:t> </w:t>
      </w:r>
      <w:proofErr w:type="gramStart"/>
      <w:r w:rsidRPr="000713B8">
        <w:t>число</w:t>
      </w:r>
      <w:proofErr w:type="gramEnd"/>
      <w:r w:rsidRPr="000713B8">
        <w:t xml:space="preserve"> сит.</w:t>
      </w:r>
    </w:p>
    <w:p w:rsidR="00276ECA" w:rsidRPr="000713B8" w:rsidRDefault="00276ECA" w:rsidP="00276ECA">
      <w:pPr>
        <w:pStyle w:val="formattext"/>
        <w:spacing w:before="0" w:beforeAutospacing="0" w:after="0" w:afterAutospacing="0"/>
        <w:ind w:firstLine="480"/>
        <w:jc w:val="both"/>
        <w:textAlignment w:val="baseline"/>
      </w:pPr>
      <w:r w:rsidRPr="000713B8">
        <w:t>Коэффициент неоднородности</w:t>
      </w:r>
      <w:r w:rsidR="000713B8" w:rsidRPr="000713B8">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H</m:t>
            </m:r>
          </m:sub>
        </m:sSub>
      </m:oMath>
      <w:r w:rsidRPr="000713B8">
        <w:t> материала вычисляют по формуле</w:t>
      </w:r>
    </w:p>
    <w:p w:rsidR="000713B8" w:rsidRPr="000713B8" w:rsidRDefault="000713B8" w:rsidP="00276ECA">
      <w:pPr>
        <w:pStyle w:val="formattext"/>
        <w:spacing w:before="0" w:beforeAutospacing="0" w:after="0" w:afterAutospacing="0"/>
        <w:ind w:firstLine="480"/>
        <w:jc w:val="both"/>
        <w:textAlignment w:val="baseline"/>
      </w:pPr>
    </w:p>
    <w:p w:rsidR="00276ECA" w:rsidRPr="000713B8" w:rsidRDefault="000713B8" w:rsidP="000713B8">
      <w:pPr>
        <w:pStyle w:val="formattext"/>
        <w:spacing w:before="0" w:beforeAutospacing="0" w:after="0" w:afterAutospacing="0"/>
        <w:jc w:val="center"/>
        <w:textAlignment w:val="baseline"/>
      </w:pPr>
      <w:r w:rsidRPr="000713B8">
        <w:t xml:space="preserve">                                                    </w:t>
      </w:r>
      <w:r w:rsidR="00276ECA" w:rsidRPr="000713B8">
        <w:rPr>
          <w:noProof/>
        </w:rPr>
        <w:drawing>
          <wp:inline distT="0" distB="0" distL="0" distR="0" wp14:anchorId="6AC5BFA5" wp14:editId="3F560FE2">
            <wp:extent cx="914400" cy="228600"/>
            <wp:effectExtent l="0" t="0" r="0" b="0"/>
            <wp:docPr id="1099" name="Рисунок 1099" descr="https://api.docs.cntd.ru/img/12/00/00/86/50/325dd1df-2c54-4895-9072-ff96561b1de4/P00D1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s://api.docs.cntd.ru/img/12/00/00/86/50/325dd1df-2c54-4895-9072-ff96561b1de4/P00D10000.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r w:rsidR="00276ECA" w:rsidRPr="000713B8">
        <w:t>,                  </w:t>
      </w:r>
      <w:r w:rsidRPr="0029688D">
        <w:t xml:space="preserve">    </w:t>
      </w:r>
      <w:r w:rsidR="00276ECA" w:rsidRPr="000713B8">
        <w:t>                                         (A.3)</w:t>
      </w:r>
    </w:p>
    <w:p w:rsidR="00276ECA" w:rsidRPr="000713B8" w:rsidRDefault="00276ECA" w:rsidP="00276ECA">
      <w:pPr>
        <w:pStyle w:val="formattext"/>
        <w:spacing w:before="0" w:beforeAutospacing="0" w:after="0" w:afterAutospacing="0"/>
        <w:ind w:firstLine="480"/>
        <w:jc w:val="both"/>
        <w:textAlignment w:val="baseline"/>
      </w:pPr>
    </w:p>
    <w:p w:rsidR="0029688D" w:rsidRDefault="0029688D" w:rsidP="00276ECA">
      <w:pPr>
        <w:pStyle w:val="formattext"/>
        <w:spacing w:before="0" w:beforeAutospacing="0" w:after="0" w:afterAutospacing="0"/>
        <w:jc w:val="both"/>
        <w:textAlignment w:val="baseline"/>
      </w:pPr>
      <w:r w:rsidRPr="000713B8">
        <w:t>г</w:t>
      </w:r>
      <w:r w:rsidR="00276ECA" w:rsidRPr="000713B8">
        <w:t>де</w:t>
      </w:r>
      <w:r w:rsidRPr="0029688D">
        <w:t xml:space="preserve"> </w:t>
      </w:r>
      <w:r w:rsidRPr="0029688D">
        <w:rPr>
          <w:i/>
          <w:lang w:val="en-US"/>
        </w:rPr>
        <w:t>d</w:t>
      </w:r>
      <w:r w:rsidRPr="0029688D">
        <w:rPr>
          <w:i/>
          <w:vertAlign w:val="subscript"/>
        </w:rPr>
        <w:t>80</w:t>
      </w:r>
      <w:r w:rsidR="00276ECA" w:rsidRPr="000713B8">
        <w:t> и </w:t>
      </w:r>
      <w:r>
        <w:rPr>
          <w:i/>
          <w:lang w:val="en-US"/>
        </w:rPr>
        <w:t>d</w:t>
      </w:r>
      <w:r w:rsidRPr="0029688D">
        <w:rPr>
          <w:i/>
          <w:vertAlign w:val="subscript"/>
        </w:rPr>
        <w:t>10</w:t>
      </w:r>
      <w:r w:rsidR="00276ECA" w:rsidRPr="000713B8">
        <w:t xml:space="preserve"> - диаметры зерен, </w:t>
      </w:r>
      <w:proofErr w:type="gramStart"/>
      <w:r w:rsidR="00276ECA" w:rsidRPr="000713B8">
        <w:t>мм</w:t>
      </w:r>
      <w:proofErr w:type="gramEnd"/>
      <w:r w:rsidR="00276ECA" w:rsidRPr="000713B8">
        <w:t>, соответствующие калибрам сит, через которые просеивается 80%  и 10%  материала (рисунок А.1).</w:t>
      </w:r>
      <w:r w:rsidR="00276ECA" w:rsidRPr="00A60332">
        <w:t xml:space="preserve"> </w:t>
      </w:r>
    </w:p>
    <w:p w:rsidR="0029688D" w:rsidRPr="0029688D" w:rsidRDefault="00276ECA" w:rsidP="00276ECA">
      <w:pPr>
        <w:pStyle w:val="formattext"/>
        <w:spacing w:before="0" w:beforeAutospacing="0" w:after="0" w:afterAutospacing="0"/>
        <w:jc w:val="both"/>
        <w:textAlignment w:val="baseline"/>
        <w:rPr>
          <w:lang w:val="kk-KZ"/>
        </w:rPr>
      </w:pPr>
      <w:r w:rsidRPr="00A60332">
        <w:t> </w:t>
      </w:r>
    </w:p>
    <w:p w:rsidR="005E14B4" w:rsidRPr="00A60332" w:rsidRDefault="00276ECA" w:rsidP="005E14B4">
      <w:pPr>
        <w:pStyle w:val="formattext"/>
        <w:spacing w:before="0" w:beforeAutospacing="0" w:after="0" w:afterAutospacing="0"/>
        <w:ind w:firstLine="709"/>
        <w:jc w:val="both"/>
        <w:textAlignment w:val="baseline"/>
        <w:rPr>
          <w:b/>
          <w:bCs/>
          <w:bdr w:val="none" w:sz="0" w:space="0" w:color="auto" w:frame="1"/>
        </w:rPr>
      </w:pPr>
      <w:r w:rsidRPr="00A60332">
        <w:rPr>
          <w:b/>
          <w:bCs/>
          <w:bdr w:val="none" w:sz="0" w:space="0" w:color="auto" w:frame="1"/>
        </w:rPr>
        <w:t>А.3 Определение плотности материала    </w:t>
      </w:r>
    </w:p>
    <w:p w:rsidR="005E14B4" w:rsidRPr="00A60332" w:rsidRDefault="005E14B4" w:rsidP="005E14B4">
      <w:pPr>
        <w:pStyle w:val="formattext"/>
        <w:spacing w:before="0" w:beforeAutospacing="0" w:after="0" w:afterAutospacing="0"/>
        <w:ind w:firstLine="709"/>
        <w:jc w:val="both"/>
        <w:textAlignment w:val="baseline"/>
        <w:rPr>
          <w:b/>
          <w:bCs/>
          <w:bdr w:val="none" w:sz="0" w:space="0" w:color="auto" w:frame="1"/>
        </w:rPr>
      </w:pPr>
    </w:p>
    <w:p w:rsidR="005E14B4" w:rsidRPr="00A60332" w:rsidRDefault="00276ECA" w:rsidP="005E14B4">
      <w:pPr>
        <w:pStyle w:val="formattext"/>
        <w:spacing w:before="0" w:beforeAutospacing="0" w:after="0" w:afterAutospacing="0"/>
        <w:ind w:firstLine="709"/>
        <w:jc w:val="both"/>
        <w:textAlignment w:val="baseline"/>
      </w:pPr>
      <w:r w:rsidRPr="00A60332">
        <w:t>А.3.1 Средства измерений и материалы</w:t>
      </w:r>
    </w:p>
    <w:p w:rsidR="005E14B4" w:rsidRPr="00A60332" w:rsidRDefault="00276ECA" w:rsidP="005E14B4">
      <w:pPr>
        <w:pStyle w:val="formattext"/>
        <w:spacing w:before="0" w:beforeAutospacing="0" w:after="0" w:afterAutospacing="0"/>
        <w:ind w:firstLine="709"/>
        <w:jc w:val="both"/>
        <w:textAlignment w:val="baseline"/>
      </w:pPr>
      <w:r w:rsidRPr="00A60332">
        <w:t>Весы лабораторные общего назначения по </w:t>
      </w:r>
      <w:hyperlink r:id="rId30" w:history="1">
        <w:r w:rsidRPr="00A60332">
          <w:rPr>
            <w:rStyle w:val="a8"/>
            <w:color w:val="auto"/>
          </w:rPr>
          <w:t>ГОСТ 24104</w:t>
        </w:r>
      </w:hyperlink>
      <w:r w:rsidRPr="00A60332">
        <w:t>, класс точности 2, предел взвешивания 200 г.</w:t>
      </w:r>
    </w:p>
    <w:p w:rsidR="005E14B4" w:rsidRPr="00A60332" w:rsidRDefault="00276ECA" w:rsidP="005E14B4">
      <w:pPr>
        <w:pStyle w:val="formattext"/>
        <w:spacing w:before="0" w:beforeAutospacing="0" w:after="0" w:afterAutospacing="0"/>
        <w:ind w:firstLine="709"/>
        <w:jc w:val="both"/>
        <w:textAlignment w:val="baseline"/>
      </w:pPr>
      <w:r w:rsidRPr="00A60332">
        <w:t>Гири по ГОСТ 7328, класс точности 2.</w:t>
      </w:r>
    </w:p>
    <w:p w:rsidR="005E14B4" w:rsidRPr="009679E2" w:rsidRDefault="00276ECA" w:rsidP="005E14B4">
      <w:pPr>
        <w:pStyle w:val="formattext"/>
        <w:spacing w:before="0" w:beforeAutospacing="0" w:after="0" w:afterAutospacing="0"/>
        <w:ind w:firstLine="709"/>
        <w:jc w:val="both"/>
        <w:textAlignment w:val="baseline"/>
      </w:pPr>
      <w:r w:rsidRPr="009679E2">
        <w:t>Пикнометр на 100 дм</w:t>
      </w:r>
      <w:r w:rsidR="009679E2">
        <w:rPr>
          <w:vertAlign w:val="superscript"/>
        </w:rPr>
        <w:t>3</w:t>
      </w:r>
      <w:r w:rsidRPr="009679E2">
        <w:t> по </w:t>
      </w:r>
      <w:hyperlink r:id="rId31" w:history="1">
        <w:r w:rsidRPr="009679E2">
          <w:rPr>
            <w:rStyle w:val="a8"/>
            <w:color w:val="auto"/>
            <w:u w:val="none"/>
          </w:rPr>
          <w:t>ГОСТ 22524</w:t>
        </w:r>
      </w:hyperlink>
      <w:r w:rsidRPr="009679E2">
        <w:t>.</w:t>
      </w:r>
    </w:p>
    <w:p w:rsidR="005E14B4" w:rsidRPr="009679E2" w:rsidRDefault="00276ECA" w:rsidP="005E14B4">
      <w:pPr>
        <w:pStyle w:val="formattext"/>
        <w:spacing w:before="0" w:beforeAutospacing="0" w:after="0" w:afterAutospacing="0"/>
        <w:ind w:firstLine="709"/>
        <w:jc w:val="both"/>
        <w:textAlignment w:val="baseline"/>
      </w:pPr>
      <w:r w:rsidRPr="009679E2">
        <w:lastRenderedPageBreak/>
        <w:t>Термостат, поддерживающий температуру (25±0,5) °С.</w:t>
      </w:r>
    </w:p>
    <w:p w:rsidR="005E14B4" w:rsidRPr="009679E2" w:rsidRDefault="00276ECA" w:rsidP="005E14B4">
      <w:pPr>
        <w:pStyle w:val="formattext"/>
        <w:spacing w:before="0" w:beforeAutospacing="0" w:after="0" w:afterAutospacing="0"/>
        <w:ind w:firstLine="709"/>
        <w:jc w:val="both"/>
        <w:textAlignment w:val="baseline"/>
      </w:pPr>
      <w:r w:rsidRPr="009679E2">
        <w:t>Термометр с диапазоном температур 0-50</w:t>
      </w:r>
      <w:proofErr w:type="gramStart"/>
      <w:r w:rsidRPr="009679E2">
        <w:t xml:space="preserve"> °С</w:t>
      </w:r>
      <w:proofErr w:type="gramEnd"/>
      <w:r w:rsidRPr="009679E2">
        <w:t>, цена деления 0,5 °С по </w:t>
      </w:r>
      <w:hyperlink r:id="rId32" w:history="1">
        <w:r w:rsidRPr="009679E2">
          <w:rPr>
            <w:rStyle w:val="a8"/>
            <w:color w:val="auto"/>
            <w:u w:val="none"/>
          </w:rPr>
          <w:t>ГОСТ 28498</w:t>
        </w:r>
      </w:hyperlink>
      <w:r w:rsidRPr="009679E2">
        <w:t>.</w:t>
      </w:r>
    </w:p>
    <w:p w:rsidR="005E14B4" w:rsidRPr="009679E2" w:rsidRDefault="00276ECA" w:rsidP="005E14B4">
      <w:pPr>
        <w:pStyle w:val="formattext"/>
        <w:spacing w:before="0" w:beforeAutospacing="0" w:after="0" w:afterAutospacing="0"/>
        <w:ind w:firstLine="709"/>
        <w:jc w:val="both"/>
        <w:textAlignment w:val="baseline"/>
      </w:pPr>
      <w:r w:rsidRPr="009679E2">
        <w:t>Баня песчаная.</w:t>
      </w:r>
    </w:p>
    <w:p w:rsidR="005E14B4" w:rsidRPr="009679E2" w:rsidRDefault="00276ECA" w:rsidP="005E14B4">
      <w:pPr>
        <w:pStyle w:val="formattext"/>
        <w:spacing w:before="0" w:beforeAutospacing="0" w:after="0" w:afterAutospacing="0"/>
        <w:ind w:firstLine="709"/>
        <w:jc w:val="both"/>
        <w:textAlignment w:val="baseline"/>
      </w:pPr>
      <w:r w:rsidRPr="009679E2">
        <w:t xml:space="preserve">Шкаф электрический сушильный, обеспечивающий температуру нагрева </w:t>
      </w:r>
      <w:r w:rsidR="005E14B4" w:rsidRPr="009679E2">
        <w:br/>
      </w:r>
      <w:r w:rsidRPr="009679E2">
        <w:t>105-110 °С.</w:t>
      </w:r>
    </w:p>
    <w:p w:rsidR="005E14B4" w:rsidRPr="009679E2" w:rsidRDefault="00276ECA" w:rsidP="005E14B4">
      <w:pPr>
        <w:pStyle w:val="formattext"/>
        <w:spacing w:before="0" w:beforeAutospacing="0" w:after="0" w:afterAutospacing="0"/>
        <w:ind w:firstLine="709"/>
        <w:jc w:val="both"/>
        <w:textAlignment w:val="baseline"/>
      </w:pPr>
      <w:proofErr w:type="gramStart"/>
      <w:r w:rsidRPr="009679E2">
        <w:t>Вода</w:t>
      </w:r>
      <w:proofErr w:type="gramEnd"/>
      <w:r w:rsidRPr="009679E2">
        <w:t xml:space="preserve"> дистиллированная по </w:t>
      </w:r>
      <w:hyperlink r:id="rId33" w:history="1">
        <w:r w:rsidRPr="009679E2">
          <w:rPr>
            <w:rStyle w:val="a8"/>
            <w:color w:val="auto"/>
            <w:u w:val="none"/>
          </w:rPr>
          <w:t>ГОСТ 6709</w:t>
        </w:r>
      </w:hyperlink>
      <w:r w:rsidRPr="009679E2">
        <w:t>.</w:t>
      </w:r>
    </w:p>
    <w:p w:rsidR="005E14B4" w:rsidRPr="009679E2" w:rsidRDefault="00276ECA" w:rsidP="005E14B4">
      <w:pPr>
        <w:pStyle w:val="formattext"/>
        <w:spacing w:before="0" w:beforeAutospacing="0" w:after="0" w:afterAutospacing="0"/>
        <w:ind w:firstLine="709"/>
        <w:jc w:val="both"/>
        <w:textAlignment w:val="baseline"/>
      </w:pPr>
      <w:r w:rsidRPr="009679E2">
        <w:t>А.3.2 Проведение испытаний</w:t>
      </w:r>
    </w:p>
    <w:p w:rsidR="005E14B4" w:rsidRPr="009679E2" w:rsidRDefault="00276ECA" w:rsidP="005E14B4">
      <w:pPr>
        <w:pStyle w:val="formattext"/>
        <w:spacing w:before="0" w:beforeAutospacing="0" w:after="0" w:afterAutospacing="0"/>
        <w:ind w:firstLine="709"/>
        <w:jc w:val="both"/>
        <w:textAlignment w:val="baseline"/>
      </w:pPr>
      <w:proofErr w:type="gramStart"/>
      <w:r w:rsidRPr="009679E2">
        <w:t>А.3.2.1 Высушенный при 105-110 °С до постоянной массы пустой пикнометр взвешивают, заполняют водой до метки по нижнему краю мениска, помещают в термостат и выдерживают 20 мин при температуре (25±0,5) °С. При необходимости доливают или убирают остатки воды до метки по нижнему краю мениска.</w:t>
      </w:r>
      <w:proofErr w:type="gramEnd"/>
      <w:r w:rsidRPr="009679E2">
        <w:t xml:space="preserve"> Пикнометр вытирают насухо и взвешивают. Затем воду выливают, пикнометр высушивают.</w:t>
      </w:r>
    </w:p>
    <w:p w:rsidR="00276ECA" w:rsidRPr="00A60332" w:rsidRDefault="00276ECA" w:rsidP="005E14B4">
      <w:pPr>
        <w:pStyle w:val="formattext"/>
        <w:spacing w:before="0" w:beforeAutospacing="0" w:after="0" w:afterAutospacing="0"/>
        <w:ind w:firstLine="709"/>
        <w:jc w:val="both"/>
        <w:textAlignment w:val="baseline"/>
      </w:pPr>
      <w:r w:rsidRPr="009679E2">
        <w:t>А.3.2.2 В пустой пикнометр помещают навеску материала, подготовленного по 7.4, массой около 10 г, взвешивают и приливают на 1/3 объема пикнометра дистиллированную воду, тщательно перемешивают и кипятят на песчаной бане</w:t>
      </w:r>
      <w:r w:rsidRPr="00A60332">
        <w:t xml:space="preserve"> 30 мин. При кипячении раствор не должен разбрызгиваться. Затем пикнометр охлаждают до комнатной температуры, доливают водой на 2-3 мм ниже метки, помещают в термостат и выдерживают 20 мин при температуре (25±0,5) °С. Доводят нижний край мениска до метки, приливая по каплям воду. Насухо вытирают пикнометр и взвешивают.</w:t>
      </w:r>
    </w:p>
    <w:p w:rsidR="00A60332" w:rsidRDefault="00276ECA" w:rsidP="00A60332">
      <w:pPr>
        <w:pStyle w:val="formattext"/>
        <w:spacing w:before="0" w:beforeAutospacing="0" w:after="0" w:afterAutospacing="0"/>
        <w:ind w:firstLine="709"/>
        <w:jc w:val="both"/>
        <w:textAlignment w:val="baseline"/>
      </w:pPr>
      <w:r w:rsidRPr="00A60332">
        <w:t>А.3.3 Обработка результатов</w:t>
      </w:r>
    </w:p>
    <w:p w:rsidR="00A60332" w:rsidRDefault="00276ECA" w:rsidP="00A60332">
      <w:pPr>
        <w:pStyle w:val="formattext"/>
        <w:spacing w:before="0" w:beforeAutospacing="0" w:after="0" w:afterAutospacing="0"/>
        <w:ind w:firstLine="709"/>
        <w:jc w:val="both"/>
        <w:textAlignment w:val="baseline"/>
      </w:pPr>
      <w:r w:rsidRPr="00A60332">
        <w:t>Плотность материала </w:t>
      </w:r>
      <m:oMath>
        <m:r>
          <w:rPr>
            <w:rFonts w:ascii="Cambria Math" w:hAnsi="Cambria Math"/>
          </w:rPr>
          <m:t>ρ</m:t>
        </m:r>
      </m:oMath>
      <w:r w:rsidRPr="00A60332">
        <w:t xml:space="preserve">, </w:t>
      </w:r>
      <w:proofErr w:type="gramStart"/>
      <w:r w:rsidRPr="00A60332">
        <w:t>г</w:t>
      </w:r>
      <w:proofErr w:type="gramEnd"/>
      <w:r w:rsidRPr="00A60332">
        <w:t>/см</w:t>
      </w:r>
      <w:r w:rsidR="00A60332">
        <w:rPr>
          <w:vertAlign w:val="superscript"/>
        </w:rPr>
        <w:t>3</w:t>
      </w:r>
      <w:r w:rsidRPr="00A60332">
        <w:t>, вычисляют по формуле</w:t>
      </w:r>
    </w:p>
    <w:p w:rsidR="00276ECA" w:rsidRPr="00A60332" w:rsidRDefault="00276ECA" w:rsidP="00A60332">
      <w:pPr>
        <w:pStyle w:val="formattext"/>
        <w:spacing w:before="0" w:beforeAutospacing="0" w:after="0" w:afterAutospacing="0"/>
        <w:ind w:firstLine="709"/>
        <w:jc w:val="both"/>
        <w:textAlignment w:val="baseline"/>
      </w:pPr>
      <w:r w:rsidRPr="00A60332">
        <w:br/>
      </w:r>
    </w:p>
    <w:p w:rsidR="00276ECA" w:rsidRPr="00A60332" w:rsidRDefault="00A60332" w:rsidP="00A60332">
      <w:pPr>
        <w:pStyle w:val="formattext"/>
        <w:spacing w:before="0" w:beforeAutospacing="0" w:after="0" w:afterAutospacing="0"/>
        <w:ind w:firstLine="1134"/>
        <w:jc w:val="center"/>
        <w:textAlignment w:val="baseline"/>
      </w:pPr>
      <w:r>
        <w:t xml:space="preserve">             </w:t>
      </w:r>
      <w:r w:rsidR="00276ECA" w:rsidRPr="00A60332">
        <w:rPr>
          <w:noProof/>
        </w:rPr>
        <w:drawing>
          <wp:inline distT="0" distB="0" distL="0" distR="0" wp14:anchorId="69562869" wp14:editId="29592B2C">
            <wp:extent cx="1943100" cy="447675"/>
            <wp:effectExtent l="0" t="0" r="0" b="9525"/>
            <wp:docPr id="1093" name="Рисунок 1093" descr="https://api.docs.cntd.ru/img/12/00/00/86/50/325dd1df-2c54-4895-9072-ff96561b1de4/P00E0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s://api.docs.cntd.ru/img/12/00/00/86/50/325dd1df-2c54-4895-9072-ff96561b1de4/P00E0000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43100" cy="447675"/>
                    </a:xfrm>
                    <a:prstGeom prst="rect">
                      <a:avLst/>
                    </a:prstGeom>
                    <a:noFill/>
                    <a:ln>
                      <a:noFill/>
                    </a:ln>
                  </pic:spPr>
                </pic:pic>
              </a:graphicData>
            </a:graphic>
          </wp:inline>
        </w:drawing>
      </w:r>
      <w:r w:rsidR="00276ECA" w:rsidRPr="00A60332">
        <w:t>                                                      (A.4)</w:t>
      </w:r>
    </w:p>
    <w:p w:rsidR="00276ECA" w:rsidRPr="00A60332" w:rsidRDefault="00276ECA" w:rsidP="00276ECA">
      <w:pPr>
        <w:pStyle w:val="formattext"/>
        <w:spacing w:before="0" w:beforeAutospacing="0" w:after="0" w:afterAutospacing="0"/>
        <w:ind w:firstLine="480"/>
        <w:jc w:val="both"/>
        <w:textAlignment w:val="baseline"/>
      </w:pPr>
    </w:p>
    <w:p w:rsidR="00A60332" w:rsidRPr="00A60332" w:rsidRDefault="00276ECA" w:rsidP="00276ECA">
      <w:pPr>
        <w:pStyle w:val="formattext"/>
        <w:spacing w:before="0" w:beforeAutospacing="0" w:after="0" w:afterAutospacing="0"/>
        <w:jc w:val="both"/>
        <w:textAlignment w:val="baseline"/>
      </w:pPr>
      <w:r w:rsidRPr="00A60332">
        <w:t>где </w:t>
      </w:r>
      <w:r w:rsidR="00A60332">
        <w:rPr>
          <w:lang w:val="en-US"/>
        </w:rPr>
        <w:t>m</w:t>
      </w:r>
      <w:r w:rsidR="00A60332" w:rsidRPr="00A60332">
        <w:rPr>
          <w:vertAlign w:val="subscript"/>
        </w:rPr>
        <w:t>5</w:t>
      </w:r>
      <w:r w:rsidRPr="00A60332">
        <w:t xml:space="preserve"> - масса пустого пикнометра, </w:t>
      </w:r>
      <w:proofErr w:type="gramStart"/>
      <w:r w:rsidRPr="00A60332">
        <w:t>г</w:t>
      </w:r>
      <w:proofErr w:type="gramEnd"/>
      <w:r w:rsidRPr="00A60332">
        <w:t>;</w:t>
      </w:r>
    </w:p>
    <w:p w:rsidR="00A60332" w:rsidRPr="00A60332" w:rsidRDefault="00A60332" w:rsidP="00276ECA">
      <w:pPr>
        <w:pStyle w:val="formattext"/>
        <w:spacing w:before="0" w:beforeAutospacing="0" w:after="0" w:afterAutospacing="0"/>
        <w:jc w:val="both"/>
        <w:textAlignment w:val="baseline"/>
      </w:pPr>
      <w:r>
        <w:t>      </w:t>
      </w:r>
      <w:r>
        <w:rPr>
          <w:lang w:val="en-US"/>
        </w:rPr>
        <w:t>m</w:t>
      </w:r>
      <w:r w:rsidRPr="00A60332">
        <w:rPr>
          <w:vertAlign w:val="subscript"/>
        </w:rPr>
        <w:t>6</w:t>
      </w:r>
      <w:r w:rsidR="00276ECA" w:rsidRPr="00A60332">
        <w:t> </w:t>
      </w:r>
      <w:proofErr w:type="gramStart"/>
      <w:r w:rsidR="00276ECA" w:rsidRPr="00A60332">
        <w:t>-  масса</w:t>
      </w:r>
      <w:proofErr w:type="gramEnd"/>
      <w:r w:rsidR="00276ECA" w:rsidRPr="00A60332">
        <w:t xml:space="preserve"> пикнометра с водой, г;</w:t>
      </w:r>
    </w:p>
    <w:p w:rsidR="00A60332" w:rsidRPr="00A60332" w:rsidRDefault="00276ECA" w:rsidP="00A60332">
      <w:pPr>
        <w:pStyle w:val="formattext"/>
        <w:spacing w:before="0" w:beforeAutospacing="0" w:after="0" w:afterAutospacing="0"/>
        <w:jc w:val="both"/>
        <w:textAlignment w:val="baseline"/>
      </w:pPr>
      <w:r w:rsidRPr="00A60332">
        <w:t>      </w:t>
      </w:r>
      <w:r w:rsidR="00A60332">
        <w:rPr>
          <w:lang w:val="en-US"/>
        </w:rPr>
        <w:t>m</w:t>
      </w:r>
      <w:r w:rsidR="00A60332" w:rsidRPr="00A60332">
        <w:rPr>
          <w:vertAlign w:val="subscript"/>
        </w:rPr>
        <w:t>7</w:t>
      </w:r>
      <w:proofErr w:type="gramStart"/>
      <w:r w:rsidRPr="00A60332">
        <w:t>  -</w:t>
      </w:r>
      <w:proofErr w:type="gramEnd"/>
      <w:r w:rsidRPr="00A60332">
        <w:t xml:space="preserve"> масса пикнометра с материалом, г;</w:t>
      </w:r>
    </w:p>
    <w:p w:rsidR="00A60332" w:rsidRPr="00A60332" w:rsidRDefault="00A60332" w:rsidP="00A60332">
      <w:pPr>
        <w:pStyle w:val="formattext"/>
        <w:spacing w:before="0" w:beforeAutospacing="0" w:after="0" w:afterAutospacing="0"/>
        <w:jc w:val="both"/>
        <w:textAlignment w:val="baseline"/>
      </w:pPr>
      <w:r w:rsidRPr="00A60332">
        <w:t xml:space="preserve">      </w:t>
      </w:r>
      <w:r>
        <w:rPr>
          <w:lang w:val="en-US"/>
        </w:rPr>
        <w:t>m</w:t>
      </w:r>
      <w:r w:rsidRPr="00A60332">
        <w:rPr>
          <w:vertAlign w:val="subscript"/>
        </w:rPr>
        <w:t>8</w:t>
      </w:r>
      <w:r w:rsidR="00276ECA" w:rsidRPr="00A60332">
        <w:t> - масса пикнометра с материалом и водой, г;</w:t>
      </w:r>
    </w:p>
    <w:p w:rsidR="00A60332" w:rsidRDefault="00A60332" w:rsidP="00A60332">
      <w:pPr>
        <w:pStyle w:val="formattext"/>
        <w:spacing w:before="0" w:beforeAutospacing="0" w:after="0" w:afterAutospacing="0"/>
        <w:jc w:val="both"/>
        <w:textAlignment w:val="baseline"/>
      </w:pPr>
      <w:r w:rsidRPr="00A60332">
        <w:t xml:space="preserve">      </w:t>
      </w:r>
      <w:r w:rsidR="00276ECA" w:rsidRPr="00A60332">
        <w:t>0,9982 -  плотность дистиллированной воды при 25</w:t>
      </w:r>
      <w:proofErr w:type="gramStart"/>
      <w:r w:rsidR="00276ECA" w:rsidRPr="00A60332">
        <w:t xml:space="preserve"> °С</w:t>
      </w:r>
      <w:proofErr w:type="gramEnd"/>
      <w:r w:rsidR="00276ECA" w:rsidRPr="00A60332">
        <w:t>, г/см</w:t>
      </w:r>
      <w:r w:rsidRPr="00A60332">
        <w:rPr>
          <w:vertAlign w:val="superscript"/>
        </w:rPr>
        <w:t>3</w:t>
      </w:r>
      <w:r w:rsidR="00276ECA" w:rsidRPr="00A60332">
        <w:t>.</w:t>
      </w:r>
    </w:p>
    <w:p w:rsidR="000506FB" w:rsidRPr="00004DD3" w:rsidRDefault="00276ECA" w:rsidP="00A60332">
      <w:pPr>
        <w:pStyle w:val="formattext"/>
        <w:spacing w:before="0" w:beforeAutospacing="0" w:after="0" w:afterAutospacing="0"/>
        <w:ind w:firstLine="709"/>
        <w:jc w:val="both"/>
        <w:textAlignment w:val="baseline"/>
        <w:rPr>
          <w:b/>
          <w:bCs/>
          <w:bdr w:val="none" w:sz="0" w:space="0" w:color="auto" w:frame="1"/>
        </w:rPr>
      </w:pPr>
      <w:r w:rsidRPr="00A60332">
        <w:t>А.3.4 За результат принимают среднеарифметическое значение двух параллельных определений. Допустимое абсолютное расхождение между результатами определений не должно превышать 0,01 г/см</w:t>
      </w:r>
      <w:r w:rsidR="00A60332" w:rsidRPr="00A60332">
        <w:rPr>
          <w:vertAlign w:val="superscript"/>
        </w:rPr>
        <w:t>3</w:t>
      </w:r>
      <w:r w:rsidRPr="00A60332">
        <w:t> при доверительной вероятности </w:t>
      </w:r>
      <w:r w:rsidR="00A60332">
        <w:rPr>
          <w:lang w:val="en-US"/>
        </w:rPr>
        <w:t>P</w:t>
      </w:r>
      <w:r w:rsidRPr="00A60332">
        <w:t>, равной 0,95.       </w:t>
      </w:r>
      <w:r w:rsidRPr="00A60332">
        <w:br/>
      </w:r>
    </w:p>
    <w:p w:rsidR="005E14B4" w:rsidRPr="00A60332" w:rsidRDefault="005E14B4" w:rsidP="00A60332">
      <w:pPr>
        <w:pStyle w:val="formattext"/>
        <w:spacing w:before="0" w:beforeAutospacing="0" w:after="0" w:afterAutospacing="0"/>
        <w:ind w:firstLine="709"/>
        <w:jc w:val="both"/>
        <w:textAlignment w:val="baseline"/>
        <w:rPr>
          <w:b/>
          <w:bCs/>
          <w:bdr w:val="none" w:sz="0" w:space="0" w:color="auto" w:frame="1"/>
        </w:rPr>
      </w:pPr>
      <w:r w:rsidRPr="00A60332">
        <w:rPr>
          <w:b/>
          <w:bCs/>
          <w:bdr w:val="none" w:sz="0" w:space="0" w:color="auto" w:frame="1"/>
        </w:rPr>
        <w:t>А.4 Метод определения насыпной плотности до и после уплотнения материала</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А.4.1 Средства измерений и материалы</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Весы лабораторные общего назначения по ГОСТ 24104, класс точности 2, предел взвешивания 1,0 кг.</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Гири по ГОСТ 7328, класс точности 2.</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Шкаф электрический сушильный, обеспечивающий температуру нагрева 250 °С.</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Цилиндр 1(3)-100-1 по ГОСТ 1770, обрезанный выше метки на 1 см.</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 xml:space="preserve">Воронка стеклянная со стеблем длиной 30 мм и внутренним диаметром стебля </w:t>
      </w:r>
      <w:r w:rsidR="000506FB" w:rsidRPr="000506FB">
        <w:rPr>
          <w:bCs/>
          <w:bdr w:val="none" w:sz="0" w:space="0" w:color="auto" w:frame="1"/>
        </w:rPr>
        <w:br/>
      </w:r>
      <w:r w:rsidRPr="00A60332">
        <w:rPr>
          <w:bCs/>
          <w:bdr w:val="none" w:sz="0" w:space="0" w:color="auto" w:frame="1"/>
        </w:rPr>
        <w:t>20 мм.</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Шпатель из нержавеющей стали.</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Пластина войлочная (10х10х5) см.</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Пластмассовая трубка внутренним диаметром около 50 мм и длиной 150 мм.</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Кисть мягкая КР26 или КР30 по ГОСТ 10597.</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А.4.2 Проведение испытаний</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lastRenderedPageBreak/>
        <w:t>А.4.2.1 Определение насыпной плотности материала до уплотнения</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Стеклянный цилиндр взвешивают, определяют его массу и заполняют подготовленным по 7.4 материалом до верхней метки. Заполнение проводят через воронку, закрепленную на штативе, без постукивания и встряхивания. Стебель воронки не должен касаться поверхности материала. Осторожно сбрасывают с помощью кисти остатки материала, прилипшие к воронке. Затем выравнивают поверхность материала металлическим шпателем и оставляют цилиндр в покое на 5 мин, после чего, если необходимо, добавляют материал до верхней метки, разравнивают поверхность и взвешивают.</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А.4.2.2 Определение насыпной плотности материала после уплотнения</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Пластмассовую трубку вертикально закрепляют на войлочной пластине. Цилиндр, заполненный материалом согласно А.4.2.1, закрывают пробкой и бросают 20 раз вертикально через трубку с высоты ее верхнего среза (15 см) на войлочную пластину, лежащую на твердой поверхности. Затем измеряют объем материала.</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А.4.2.3 Обработка результатов</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Насыпную плотность материала</w:t>
      </w:r>
      <w:r w:rsidR="000506FB" w:rsidRPr="000506FB">
        <w:rPr>
          <w:bCs/>
          <w:bdr w:val="none" w:sz="0" w:space="0" w:color="auto" w:frame="1"/>
        </w:rPr>
        <w:t xml:space="preserve"> </w:t>
      </w:r>
      <m:oMath>
        <m:sSub>
          <m:sSubPr>
            <m:ctrlPr>
              <w:rPr>
                <w:rFonts w:ascii="Cambria Math" w:hAnsi="Cambria Math"/>
                <w:bCs/>
                <w:i/>
                <w:bdr w:val="none" w:sz="0" w:space="0" w:color="auto" w:frame="1"/>
              </w:rPr>
            </m:ctrlPr>
          </m:sSubPr>
          <m:e>
            <m:r>
              <w:rPr>
                <w:rFonts w:ascii="Cambria Math" w:hAnsi="Cambria Math"/>
                <w:bdr w:val="none" w:sz="0" w:space="0" w:color="auto" w:frame="1"/>
              </w:rPr>
              <m:t>ρ</m:t>
            </m:r>
          </m:e>
          <m:sub>
            <m:r>
              <w:rPr>
                <w:rFonts w:ascii="Cambria Math" w:hAnsi="Cambria Math"/>
                <w:bdr w:val="none" w:sz="0" w:space="0" w:color="auto" w:frame="1"/>
              </w:rPr>
              <m:t>1</m:t>
            </m:r>
          </m:sub>
        </m:sSub>
      </m:oMath>
      <w:r w:rsidRPr="00A60332">
        <w:rPr>
          <w:bCs/>
          <w:bdr w:val="none" w:sz="0" w:space="0" w:color="auto" w:frame="1"/>
        </w:rPr>
        <w:t xml:space="preserve"> , г/см</w:t>
      </w:r>
      <w:r w:rsidR="000506FB" w:rsidRPr="000506FB">
        <w:rPr>
          <w:bCs/>
          <w:bdr w:val="none" w:sz="0" w:space="0" w:color="auto" w:frame="1"/>
          <w:vertAlign w:val="superscript"/>
        </w:rPr>
        <w:t>3</w:t>
      </w:r>
      <w:r w:rsidRPr="00A60332">
        <w:rPr>
          <w:bCs/>
          <w:bdr w:val="none" w:sz="0" w:space="0" w:color="auto" w:frame="1"/>
        </w:rPr>
        <w:t xml:space="preserve">, вычисляют по формуле    </w:t>
      </w:r>
    </w:p>
    <w:p w:rsidR="005E14B4" w:rsidRPr="00A60332" w:rsidRDefault="005E14B4" w:rsidP="00884663">
      <w:pPr>
        <w:pStyle w:val="formattext"/>
        <w:spacing w:before="0" w:beforeAutospacing="0" w:after="0" w:afterAutospacing="0"/>
        <w:ind w:firstLine="709"/>
        <w:textAlignment w:val="baseline"/>
        <w:rPr>
          <w:bCs/>
          <w:bdr w:val="none" w:sz="0" w:space="0" w:color="auto" w:frame="1"/>
        </w:rPr>
      </w:pPr>
    </w:p>
    <w:p w:rsidR="005E14B4" w:rsidRPr="000506FB" w:rsidRDefault="000506FB" w:rsidP="000506FB">
      <w:pPr>
        <w:pStyle w:val="formattext"/>
        <w:spacing w:before="0" w:beforeAutospacing="0" w:after="0" w:afterAutospacing="0"/>
        <w:ind w:firstLine="709"/>
        <w:jc w:val="center"/>
        <w:textAlignment w:val="baseline"/>
        <w:rPr>
          <w:bCs/>
          <w:bdr w:val="none" w:sz="0" w:space="0" w:color="auto" w:frame="1"/>
        </w:rPr>
      </w:pPr>
      <w:r w:rsidRPr="000506FB">
        <w:rPr>
          <w:bCs/>
          <w:bdr w:val="none" w:sz="0" w:space="0" w:color="auto" w:frame="1"/>
        </w:rPr>
        <w:t xml:space="preserve">                                           </w:t>
      </w:r>
      <w:r>
        <w:rPr>
          <w:noProof/>
        </w:rPr>
        <w:drawing>
          <wp:inline distT="0" distB="0" distL="0" distR="0">
            <wp:extent cx="1190625" cy="228600"/>
            <wp:effectExtent l="0" t="0" r="9525" b="0"/>
            <wp:docPr id="5" name="Рисунок 5" descr="https://api.docs.cntd.ru/img/12/00/00/86/50/325dd1df-2c54-4895-9072-ff96561b1de4/P00F1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pi.docs.cntd.ru/img/12/00/00/86/50/325dd1df-2c54-4895-9072-ff96561b1de4/P00F10000.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190625" cy="228600"/>
                    </a:xfrm>
                    <a:prstGeom prst="rect">
                      <a:avLst/>
                    </a:prstGeom>
                    <a:noFill/>
                    <a:ln>
                      <a:noFill/>
                    </a:ln>
                  </pic:spPr>
                </pic:pic>
              </a:graphicData>
            </a:graphic>
          </wp:inline>
        </w:drawing>
      </w:r>
      <w:r w:rsidR="005E14B4" w:rsidRPr="000506FB">
        <w:rPr>
          <w:bCs/>
          <w:bdr w:val="none" w:sz="0" w:space="0" w:color="auto" w:frame="1"/>
        </w:rPr>
        <w:t xml:space="preserve">              </w:t>
      </w:r>
      <w:r>
        <w:rPr>
          <w:bCs/>
          <w:bdr w:val="none" w:sz="0" w:space="0" w:color="auto" w:frame="1"/>
        </w:rPr>
        <w:t xml:space="preserve">                             </w:t>
      </w:r>
      <w:r w:rsidR="005E14B4" w:rsidRPr="000506FB">
        <w:rPr>
          <w:bCs/>
          <w:bdr w:val="none" w:sz="0" w:space="0" w:color="auto" w:frame="1"/>
        </w:rPr>
        <w:t xml:space="preserve">             (A.5)</w:t>
      </w:r>
    </w:p>
    <w:p w:rsidR="005E14B4" w:rsidRPr="000506FB" w:rsidRDefault="005E14B4" w:rsidP="00884663">
      <w:pPr>
        <w:pStyle w:val="formattext"/>
        <w:spacing w:before="0" w:beforeAutospacing="0" w:after="0" w:afterAutospacing="0"/>
        <w:ind w:firstLine="709"/>
        <w:textAlignment w:val="baseline"/>
        <w:rPr>
          <w:bCs/>
          <w:bdr w:val="none" w:sz="0" w:space="0" w:color="auto" w:frame="1"/>
        </w:rPr>
      </w:pPr>
    </w:p>
    <w:p w:rsidR="005E14B4" w:rsidRPr="000506FB" w:rsidRDefault="005E14B4" w:rsidP="000506FB">
      <w:pPr>
        <w:pStyle w:val="formattext"/>
        <w:spacing w:before="0" w:beforeAutospacing="0" w:after="0" w:afterAutospacing="0"/>
        <w:ind w:firstLine="142"/>
        <w:textAlignment w:val="baseline"/>
        <w:rPr>
          <w:bCs/>
          <w:bdr w:val="none" w:sz="0" w:space="0" w:color="auto" w:frame="1"/>
        </w:rPr>
      </w:pPr>
      <w:r w:rsidRPr="000506FB">
        <w:rPr>
          <w:bCs/>
          <w:bdr w:val="none" w:sz="0" w:space="0" w:color="auto" w:frame="1"/>
        </w:rPr>
        <w:t xml:space="preserve">где  </w:t>
      </w:r>
      <w:r w:rsidR="000506FB">
        <w:rPr>
          <w:lang w:val="en-US"/>
        </w:rPr>
        <w:t>m</w:t>
      </w:r>
      <w:r w:rsidR="000506FB" w:rsidRPr="000506FB">
        <w:rPr>
          <w:vertAlign w:val="subscript"/>
        </w:rPr>
        <w:t>9</w:t>
      </w:r>
      <w:r w:rsidR="000506FB" w:rsidRPr="00A60332">
        <w:t> </w:t>
      </w:r>
      <w:r w:rsidR="000506FB" w:rsidRPr="000506FB">
        <w:rPr>
          <w:bCs/>
          <w:bdr w:val="none" w:sz="0" w:space="0" w:color="auto" w:frame="1"/>
        </w:rPr>
        <w:t xml:space="preserve"> </w:t>
      </w:r>
      <w:r w:rsidRPr="000506FB">
        <w:rPr>
          <w:bCs/>
          <w:bdr w:val="none" w:sz="0" w:space="0" w:color="auto" w:frame="1"/>
        </w:rPr>
        <w:t xml:space="preserve">-  масса цилиндра, </w:t>
      </w:r>
      <w:proofErr w:type="gramStart"/>
      <w:r w:rsidRPr="000506FB">
        <w:rPr>
          <w:bCs/>
          <w:bdr w:val="none" w:sz="0" w:space="0" w:color="auto" w:frame="1"/>
        </w:rPr>
        <w:t>г</w:t>
      </w:r>
      <w:proofErr w:type="gramEnd"/>
      <w:r w:rsidRPr="000506FB">
        <w:rPr>
          <w:bCs/>
          <w:bdr w:val="none" w:sz="0" w:space="0" w:color="auto" w:frame="1"/>
        </w:rPr>
        <w:t>;</w:t>
      </w:r>
    </w:p>
    <w:p w:rsidR="005E14B4" w:rsidRPr="000506FB" w:rsidRDefault="005E14B4" w:rsidP="000506FB">
      <w:pPr>
        <w:pStyle w:val="formattext"/>
        <w:spacing w:before="0" w:beforeAutospacing="0" w:after="0" w:afterAutospacing="0"/>
        <w:ind w:firstLine="142"/>
        <w:textAlignment w:val="baseline"/>
        <w:rPr>
          <w:bCs/>
          <w:bdr w:val="none" w:sz="0" w:space="0" w:color="auto" w:frame="1"/>
        </w:rPr>
      </w:pPr>
      <w:r w:rsidRPr="000506FB">
        <w:rPr>
          <w:bCs/>
          <w:bdr w:val="none" w:sz="0" w:space="0" w:color="auto" w:frame="1"/>
        </w:rPr>
        <w:t xml:space="preserve"> </w:t>
      </w:r>
      <w:r w:rsidR="000506FB" w:rsidRPr="000506FB">
        <w:rPr>
          <w:bCs/>
          <w:bdr w:val="none" w:sz="0" w:space="0" w:color="auto" w:frame="1"/>
        </w:rPr>
        <w:t xml:space="preserve">      </w:t>
      </w:r>
      <w:r w:rsidR="000506FB">
        <w:rPr>
          <w:lang w:val="en-US"/>
        </w:rPr>
        <w:t>m</w:t>
      </w:r>
      <w:r w:rsidR="000506FB" w:rsidRPr="000506FB">
        <w:rPr>
          <w:vertAlign w:val="subscript"/>
        </w:rPr>
        <w:t>10</w:t>
      </w:r>
      <w:proofErr w:type="gramStart"/>
      <w:r w:rsidR="000506FB" w:rsidRPr="00A60332">
        <w:t> </w:t>
      </w:r>
      <w:r w:rsidR="000506FB" w:rsidRPr="000506FB">
        <w:rPr>
          <w:bCs/>
          <w:bdr w:val="none" w:sz="0" w:space="0" w:color="auto" w:frame="1"/>
        </w:rPr>
        <w:t xml:space="preserve"> </w:t>
      </w:r>
      <w:r w:rsidRPr="000506FB">
        <w:rPr>
          <w:bCs/>
          <w:bdr w:val="none" w:sz="0" w:space="0" w:color="auto" w:frame="1"/>
        </w:rPr>
        <w:t>-</w:t>
      </w:r>
      <w:proofErr w:type="gramEnd"/>
      <w:r w:rsidRPr="000506FB">
        <w:rPr>
          <w:bCs/>
          <w:bdr w:val="none" w:sz="0" w:space="0" w:color="auto" w:frame="1"/>
        </w:rPr>
        <w:t xml:space="preserve">  масса материала и цилиндра, г;</w:t>
      </w:r>
    </w:p>
    <w:p w:rsidR="005E14B4" w:rsidRPr="000506FB" w:rsidRDefault="005E14B4" w:rsidP="000506FB">
      <w:pPr>
        <w:pStyle w:val="formattext"/>
        <w:spacing w:before="0" w:beforeAutospacing="0" w:after="0" w:afterAutospacing="0"/>
        <w:ind w:firstLine="142"/>
        <w:textAlignment w:val="baseline"/>
        <w:rPr>
          <w:bCs/>
          <w:bdr w:val="none" w:sz="0" w:space="0" w:color="auto" w:frame="1"/>
        </w:rPr>
      </w:pPr>
      <w:r w:rsidRPr="000506FB">
        <w:rPr>
          <w:bCs/>
          <w:bdr w:val="none" w:sz="0" w:space="0" w:color="auto" w:frame="1"/>
        </w:rPr>
        <w:t xml:space="preserve">     </w:t>
      </w:r>
      <w:r w:rsidR="000506FB" w:rsidRPr="000506FB">
        <w:rPr>
          <w:bCs/>
          <w:bdr w:val="none" w:sz="0" w:space="0" w:color="auto" w:frame="1"/>
        </w:rPr>
        <w:t xml:space="preserve">  </w:t>
      </w:r>
      <w:proofErr w:type="gramStart"/>
      <w:r w:rsidR="000506FB">
        <w:rPr>
          <w:bCs/>
          <w:bdr w:val="none" w:sz="0" w:space="0" w:color="auto" w:frame="1"/>
          <w:lang w:val="en-US"/>
        </w:rPr>
        <w:t>V</w:t>
      </w:r>
      <w:r w:rsidRPr="000506FB">
        <w:rPr>
          <w:bCs/>
          <w:bdr w:val="none" w:sz="0" w:space="0" w:color="auto" w:frame="1"/>
        </w:rPr>
        <w:t xml:space="preserve">  -</w:t>
      </w:r>
      <w:proofErr w:type="gramEnd"/>
      <w:r w:rsidRPr="000506FB">
        <w:rPr>
          <w:bCs/>
          <w:bdr w:val="none" w:sz="0" w:space="0" w:color="auto" w:frame="1"/>
        </w:rPr>
        <w:t xml:space="preserve">  объем материала до уплотнения, равный 100 см</w:t>
      </w:r>
      <w:r w:rsidR="000506FB" w:rsidRPr="000506FB">
        <w:rPr>
          <w:bCs/>
          <w:bdr w:val="none" w:sz="0" w:space="0" w:color="auto" w:frame="1"/>
          <w:vertAlign w:val="superscript"/>
        </w:rPr>
        <w:t>3</w:t>
      </w:r>
      <w:r w:rsidRPr="000506FB">
        <w:rPr>
          <w:bCs/>
          <w:bdr w:val="none" w:sz="0" w:space="0" w:color="auto" w:frame="1"/>
        </w:rPr>
        <w:t>.</w:t>
      </w:r>
    </w:p>
    <w:p w:rsidR="005E14B4" w:rsidRPr="000506FB" w:rsidRDefault="005E14B4" w:rsidP="000506FB">
      <w:pPr>
        <w:pStyle w:val="formattext"/>
        <w:spacing w:before="0" w:beforeAutospacing="0" w:after="0" w:afterAutospacing="0"/>
        <w:ind w:firstLine="709"/>
        <w:jc w:val="both"/>
        <w:textAlignment w:val="baseline"/>
        <w:rPr>
          <w:bCs/>
          <w:bdr w:val="none" w:sz="0" w:space="0" w:color="auto" w:frame="1"/>
        </w:rPr>
      </w:pPr>
      <w:r w:rsidRPr="000506FB">
        <w:rPr>
          <w:bCs/>
          <w:bdr w:val="none" w:sz="0" w:space="0" w:color="auto" w:frame="1"/>
        </w:rPr>
        <w:t xml:space="preserve">Насыпную плотность материала после уплотнения </w:t>
      </w:r>
      <m:oMath>
        <m:sSub>
          <m:sSubPr>
            <m:ctrlPr>
              <w:rPr>
                <w:rFonts w:ascii="Cambria Math" w:hAnsi="Cambria Math"/>
                <w:bCs/>
                <w:i/>
                <w:bdr w:val="none" w:sz="0" w:space="0" w:color="auto" w:frame="1"/>
              </w:rPr>
            </m:ctrlPr>
          </m:sSubPr>
          <m:e>
            <m:r>
              <w:rPr>
                <w:rFonts w:ascii="Cambria Math" w:hAnsi="Cambria Math"/>
                <w:bdr w:val="none" w:sz="0" w:space="0" w:color="auto" w:frame="1"/>
              </w:rPr>
              <m:t>ρ</m:t>
            </m:r>
          </m:e>
          <m:sub>
            <m:r>
              <w:rPr>
                <w:rFonts w:ascii="Cambria Math" w:hAnsi="Cambria Math"/>
                <w:bdr w:val="none" w:sz="0" w:space="0" w:color="auto" w:frame="1"/>
              </w:rPr>
              <m:t>2</m:t>
            </m:r>
          </m:sub>
        </m:sSub>
      </m:oMath>
      <w:r w:rsidRPr="000506FB">
        <w:rPr>
          <w:bCs/>
          <w:bdr w:val="none" w:sz="0" w:space="0" w:color="auto" w:frame="1"/>
        </w:rPr>
        <w:t>, г/см</w:t>
      </w:r>
      <w:r w:rsidR="000506FB" w:rsidRPr="000506FB">
        <w:rPr>
          <w:bCs/>
          <w:bdr w:val="none" w:sz="0" w:space="0" w:color="auto" w:frame="1"/>
          <w:vertAlign w:val="superscript"/>
        </w:rPr>
        <w:t>3</w:t>
      </w:r>
      <w:r w:rsidRPr="000506FB">
        <w:rPr>
          <w:bCs/>
          <w:bdr w:val="none" w:sz="0" w:space="0" w:color="auto" w:frame="1"/>
        </w:rPr>
        <w:t>, вычисляют по формуле</w:t>
      </w:r>
    </w:p>
    <w:p w:rsidR="005E14B4" w:rsidRPr="00004DD3" w:rsidRDefault="005E14B4" w:rsidP="00884663">
      <w:pPr>
        <w:pStyle w:val="formattext"/>
        <w:spacing w:before="0" w:beforeAutospacing="0" w:after="0" w:afterAutospacing="0"/>
        <w:ind w:firstLine="709"/>
        <w:textAlignment w:val="baseline"/>
        <w:rPr>
          <w:bCs/>
          <w:bdr w:val="none" w:sz="0" w:space="0" w:color="auto" w:frame="1"/>
        </w:rPr>
      </w:pPr>
    </w:p>
    <w:p w:rsidR="005E14B4" w:rsidRPr="000506FB" w:rsidRDefault="000506FB" w:rsidP="00884663">
      <w:pPr>
        <w:pStyle w:val="formattext"/>
        <w:spacing w:before="0" w:beforeAutospacing="0" w:after="0" w:afterAutospacing="0"/>
        <w:ind w:firstLine="709"/>
        <w:textAlignment w:val="baseline"/>
        <w:rPr>
          <w:bCs/>
          <w:bdr w:val="none" w:sz="0" w:space="0" w:color="auto" w:frame="1"/>
        </w:rPr>
      </w:pPr>
      <w:r w:rsidRPr="000506FB">
        <w:rPr>
          <w:bCs/>
          <w:bdr w:val="none" w:sz="0" w:space="0" w:color="auto" w:frame="1"/>
        </w:rPr>
        <w:t xml:space="preserve">                                              </w:t>
      </w:r>
      <w:r>
        <w:rPr>
          <w:noProof/>
        </w:rPr>
        <w:drawing>
          <wp:inline distT="0" distB="0" distL="0" distR="0">
            <wp:extent cx="1233170" cy="226060"/>
            <wp:effectExtent l="0" t="0" r="5080" b="2540"/>
            <wp:docPr id="6" name="Рисунок 6" descr="https://api.docs.cntd.ru/img/12/00/00/86/50/325dd1df-2c54-4895-9072-ff96561b1de4/P00F3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api.docs.cntd.ru/img/12/00/00/86/50/325dd1df-2c54-4895-9072-ff96561b1de4/P00F30000.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33170" cy="226060"/>
                    </a:xfrm>
                    <a:prstGeom prst="rect">
                      <a:avLst/>
                    </a:prstGeom>
                    <a:noFill/>
                    <a:ln>
                      <a:noFill/>
                    </a:ln>
                  </pic:spPr>
                </pic:pic>
              </a:graphicData>
            </a:graphic>
          </wp:inline>
        </w:drawing>
      </w:r>
      <w:r w:rsidRPr="000506FB">
        <w:rPr>
          <w:bCs/>
          <w:bdr w:val="none" w:sz="0" w:space="0" w:color="auto" w:frame="1"/>
        </w:rPr>
        <w:t xml:space="preserve"> </w:t>
      </w:r>
      <w:r w:rsidR="005E14B4" w:rsidRPr="000506FB">
        <w:rPr>
          <w:bCs/>
          <w:bdr w:val="none" w:sz="0" w:space="0" w:color="auto" w:frame="1"/>
        </w:rPr>
        <w:t xml:space="preserve">                                                     (А.6)</w:t>
      </w:r>
    </w:p>
    <w:p w:rsidR="005E14B4" w:rsidRPr="000506FB" w:rsidRDefault="005E14B4" w:rsidP="00884663">
      <w:pPr>
        <w:pStyle w:val="formattext"/>
        <w:spacing w:before="0" w:beforeAutospacing="0" w:after="0" w:afterAutospacing="0"/>
        <w:ind w:firstLine="709"/>
        <w:textAlignment w:val="baseline"/>
        <w:rPr>
          <w:bCs/>
          <w:bdr w:val="none" w:sz="0" w:space="0" w:color="auto" w:frame="1"/>
        </w:rPr>
      </w:pPr>
    </w:p>
    <w:p w:rsidR="005E14B4" w:rsidRPr="00A60332" w:rsidRDefault="005E14B4" w:rsidP="000506FB">
      <w:pPr>
        <w:pStyle w:val="formattext"/>
        <w:spacing w:before="0" w:beforeAutospacing="0" w:after="0" w:afterAutospacing="0"/>
        <w:textAlignment w:val="baseline"/>
        <w:rPr>
          <w:bCs/>
          <w:bdr w:val="none" w:sz="0" w:space="0" w:color="auto" w:frame="1"/>
        </w:rPr>
      </w:pPr>
      <w:r w:rsidRPr="000506FB">
        <w:rPr>
          <w:bCs/>
          <w:bdr w:val="none" w:sz="0" w:space="0" w:color="auto" w:frame="1"/>
        </w:rPr>
        <w:t xml:space="preserve">где </w:t>
      </w:r>
      <w:r w:rsidR="000506FB">
        <w:rPr>
          <w:bCs/>
          <w:bdr w:val="none" w:sz="0" w:space="0" w:color="auto" w:frame="1"/>
          <w:lang w:val="en-US"/>
        </w:rPr>
        <w:t>V</w:t>
      </w:r>
      <w:r w:rsidR="000506FB" w:rsidRPr="000506FB">
        <w:rPr>
          <w:bCs/>
          <w:bdr w:val="none" w:sz="0" w:space="0" w:color="auto" w:frame="1"/>
          <w:vertAlign w:val="subscript"/>
        </w:rPr>
        <w:t>1</w:t>
      </w:r>
      <w:r w:rsidRPr="000506FB">
        <w:rPr>
          <w:bCs/>
          <w:bdr w:val="none" w:sz="0" w:space="0" w:color="auto" w:frame="1"/>
        </w:rPr>
        <w:t xml:space="preserve"> - объем, занимаемый материалом после уплотнения, </w:t>
      </w:r>
      <w:proofErr w:type="gramStart"/>
      <w:r w:rsidRPr="000506FB">
        <w:rPr>
          <w:bCs/>
          <w:bdr w:val="none" w:sz="0" w:space="0" w:color="auto" w:frame="1"/>
        </w:rPr>
        <w:t>см</w:t>
      </w:r>
      <w:proofErr w:type="gramEnd"/>
      <w:r w:rsidRPr="000506FB">
        <w:rPr>
          <w:bCs/>
          <w:bdr w:val="none" w:sz="0" w:space="0" w:color="auto" w:frame="1"/>
        </w:rPr>
        <w:t>.</w:t>
      </w:r>
    </w:p>
    <w:p w:rsidR="005E14B4" w:rsidRPr="00A60332" w:rsidRDefault="000506FB" w:rsidP="00884663">
      <w:pPr>
        <w:pStyle w:val="formattext"/>
        <w:spacing w:before="0" w:beforeAutospacing="0" w:after="0" w:afterAutospacing="0"/>
        <w:ind w:firstLine="709"/>
        <w:textAlignment w:val="baseline"/>
        <w:rPr>
          <w:bCs/>
          <w:bdr w:val="none" w:sz="0" w:space="0" w:color="auto" w:frame="1"/>
        </w:rPr>
      </w:pPr>
      <w:r w:rsidRPr="00A60332">
        <w:t>А.3.4 За результат принимают среднеарифметическое значение двух параллельных определений. Допустимое абсолютное расхождение между результатами определений не должно превышать 0,01 г/см</w:t>
      </w:r>
      <w:r w:rsidRPr="00A60332">
        <w:rPr>
          <w:vertAlign w:val="superscript"/>
        </w:rPr>
        <w:t>3</w:t>
      </w:r>
      <w:r w:rsidRPr="00A60332">
        <w:t> при доверительной вероятности </w:t>
      </w:r>
      <w:r>
        <w:rPr>
          <w:lang w:val="en-US"/>
        </w:rPr>
        <w:t>P</w:t>
      </w:r>
      <w:r w:rsidRPr="00A60332">
        <w:t>, равной 0,95.       </w:t>
      </w:r>
    </w:p>
    <w:p w:rsidR="00884663" w:rsidRPr="00A60332" w:rsidRDefault="00884663" w:rsidP="00884663">
      <w:pPr>
        <w:pStyle w:val="formattext"/>
        <w:spacing w:before="0" w:beforeAutospacing="0" w:after="0" w:afterAutospacing="0"/>
        <w:ind w:firstLine="709"/>
        <w:jc w:val="both"/>
        <w:textAlignment w:val="baseline"/>
        <w:rPr>
          <w:bCs/>
          <w:bdr w:val="none" w:sz="0" w:space="0" w:color="auto" w:frame="1"/>
        </w:rPr>
      </w:pPr>
    </w:p>
    <w:p w:rsidR="005E14B4" w:rsidRPr="00A60332" w:rsidRDefault="005E14B4" w:rsidP="00884663">
      <w:pPr>
        <w:pStyle w:val="formattext"/>
        <w:spacing w:before="0" w:beforeAutospacing="0" w:after="0" w:afterAutospacing="0"/>
        <w:ind w:firstLine="709"/>
        <w:jc w:val="both"/>
        <w:textAlignment w:val="baseline"/>
        <w:rPr>
          <w:b/>
          <w:bCs/>
          <w:bdr w:val="none" w:sz="0" w:space="0" w:color="auto" w:frame="1"/>
        </w:rPr>
      </w:pPr>
      <w:r w:rsidRPr="00A60332">
        <w:rPr>
          <w:b/>
          <w:bCs/>
          <w:bdr w:val="none" w:sz="0" w:space="0" w:color="auto" w:frame="1"/>
        </w:rPr>
        <w:t xml:space="preserve">А.5 Определение </w:t>
      </w:r>
      <w:proofErr w:type="gramStart"/>
      <w:r w:rsidRPr="00A60332">
        <w:rPr>
          <w:b/>
          <w:bCs/>
          <w:bdr w:val="none" w:sz="0" w:space="0" w:color="auto" w:frame="1"/>
        </w:rPr>
        <w:t>минимальной</w:t>
      </w:r>
      <w:proofErr w:type="gramEnd"/>
      <w:r w:rsidRPr="00A60332">
        <w:rPr>
          <w:b/>
          <w:bCs/>
          <w:bdr w:val="none" w:sz="0" w:space="0" w:color="auto" w:frame="1"/>
        </w:rPr>
        <w:t xml:space="preserve"> и максимальной </w:t>
      </w:r>
      <w:proofErr w:type="spellStart"/>
      <w:r w:rsidRPr="00A60332">
        <w:rPr>
          <w:b/>
          <w:bCs/>
          <w:bdr w:val="none" w:sz="0" w:space="0" w:color="auto" w:frame="1"/>
        </w:rPr>
        <w:t>порозности</w:t>
      </w:r>
      <w:proofErr w:type="spellEnd"/>
      <w:r w:rsidRPr="00A60332">
        <w:rPr>
          <w:b/>
          <w:bCs/>
          <w:bdr w:val="none" w:sz="0" w:space="0" w:color="auto" w:frame="1"/>
        </w:rPr>
        <w:t xml:space="preserve"> (свободный объем между зернами)      </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А.5.1 Средства измерений и материалы</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Весы лабораторные общего назначения по ГОСТ 24104, класс точности 2, предел взвешивания 1,0 кг.</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Гири по ГОСТ 7328, класс точности 2.</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 xml:space="preserve">Шкаф электрический сушильный, обеспечивающий температуру нагрева </w:t>
      </w:r>
      <w:r w:rsidR="00884663" w:rsidRPr="00A60332">
        <w:rPr>
          <w:bCs/>
          <w:bdr w:val="none" w:sz="0" w:space="0" w:color="auto" w:frame="1"/>
        </w:rPr>
        <w:br/>
      </w:r>
      <w:r w:rsidRPr="00A60332">
        <w:rPr>
          <w:bCs/>
          <w:bdr w:val="none" w:sz="0" w:space="0" w:color="auto" w:frame="1"/>
        </w:rPr>
        <w:t>105-110 °С.</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Цилиндр 1(3)-1000-1 по ГОСТ 1770.</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Воронка стеклянная по ГОСТ 25336.</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 xml:space="preserve">Воронка </w:t>
      </w:r>
      <w:proofErr w:type="spellStart"/>
      <w:r w:rsidRPr="00A60332">
        <w:rPr>
          <w:bCs/>
          <w:bdr w:val="none" w:sz="0" w:space="0" w:color="auto" w:frame="1"/>
        </w:rPr>
        <w:t>Бюхнера</w:t>
      </w:r>
      <w:proofErr w:type="spellEnd"/>
      <w:r w:rsidRPr="00A60332">
        <w:rPr>
          <w:bCs/>
          <w:bdr w:val="none" w:sz="0" w:space="0" w:color="auto" w:frame="1"/>
        </w:rPr>
        <w:t xml:space="preserve"> по ГОСТ 9147.</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Колба с тубусом по ГОСТ 25336.</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Бумага фильтровальная ФБ-1 по ГОСТ 12026.</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Насос водоструйный по ГОСТ 25336.</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proofErr w:type="gramStart"/>
      <w:r w:rsidRPr="00A60332">
        <w:rPr>
          <w:bCs/>
          <w:bdr w:val="none" w:sz="0" w:space="0" w:color="auto" w:frame="1"/>
        </w:rPr>
        <w:t>Вода</w:t>
      </w:r>
      <w:proofErr w:type="gramEnd"/>
      <w:r w:rsidRPr="00A60332">
        <w:rPr>
          <w:bCs/>
          <w:bdr w:val="none" w:sz="0" w:space="0" w:color="auto" w:frame="1"/>
        </w:rPr>
        <w:t xml:space="preserve"> дистиллированная по ГОСТ 6709.</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А.5.2 Проведение испытаний</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lastRenderedPageBreak/>
        <w:t xml:space="preserve">А.5.2.1 Три пробы материала, подготовленного по 7.4, объемом по 250 см помещают в колбы вместимостью 1 </w:t>
      </w:r>
      <w:proofErr w:type="spellStart"/>
      <w:r w:rsidRPr="00A60332">
        <w:rPr>
          <w:bCs/>
          <w:bdr w:val="none" w:sz="0" w:space="0" w:color="auto" w:frame="1"/>
        </w:rPr>
        <w:t>дм</w:t>
      </w:r>
      <w:proofErr w:type="spellEnd"/>
      <w:r w:rsidRPr="00A60332">
        <w:rPr>
          <w:bCs/>
          <w:bdr w:val="none" w:sz="0" w:space="0" w:color="auto" w:frame="1"/>
        </w:rPr>
        <w:t xml:space="preserve">. В колбы наливают по 500 см воды, нагревают до кипения и кипятят в течение 30 мин для заполнения внутренних пор. После кипячения каждую пробу количественно (смывая материал со стенок колбы) переносят на бумажный фильтр, уложенный в воронку </w:t>
      </w:r>
      <w:proofErr w:type="spellStart"/>
      <w:r w:rsidRPr="00A60332">
        <w:rPr>
          <w:bCs/>
          <w:bdr w:val="none" w:sz="0" w:space="0" w:color="auto" w:frame="1"/>
        </w:rPr>
        <w:t>Бюхнера</w:t>
      </w:r>
      <w:proofErr w:type="spellEnd"/>
      <w:r w:rsidRPr="00A60332">
        <w:rPr>
          <w:bCs/>
          <w:bdr w:val="none" w:sz="0" w:space="0" w:color="auto" w:frame="1"/>
        </w:rPr>
        <w:t>, и фильтруют сначала без вакуума, а затем под вакуумом в течение 3-5 мин для удаления из материала избыточной влаги.</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 xml:space="preserve">А.5.2.2 Затем в три мерных цилиндра вместимостью 1,0 </w:t>
      </w:r>
      <w:proofErr w:type="spellStart"/>
      <w:r w:rsidRPr="00A60332">
        <w:rPr>
          <w:bCs/>
          <w:bdr w:val="none" w:sz="0" w:space="0" w:color="auto" w:frame="1"/>
        </w:rPr>
        <w:t>дм</w:t>
      </w:r>
      <w:proofErr w:type="spellEnd"/>
      <w:r w:rsidRPr="00A60332">
        <w:rPr>
          <w:bCs/>
          <w:bdr w:val="none" w:sz="0" w:space="0" w:color="auto" w:frame="1"/>
        </w:rPr>
        <w:t xml:space="preserve"> смывают дистиллированной водой при (25±1) °</w:t>
      </w:r>
      <w:proofErr w:type="gramStart"/>
      <w:r w:rsidRPr="00A60332">
        <w:rPr>
          <w:bCs/>
          <w:bdr w:val="none" w:sz="0" w:space="0" w:color="auto" w:frame="1"/>
        </w:rPr>
        <w:t>С</w:t>
      </w:r>
      <w:proofErr w:type="gramEnd"/>
      <w:r w:rsidRPr="00A60332">
        <w:rPr>
          <w:bCs/>
          <w:bdr w:val="none" w:sz="0" w:space="0" w:color="auto" w:frame="1"/>
        </w:rPr>
        <w:t xml:space="preserve"> </w:t>
      </w:r>
      <w:proofErr w:type="gramStart"/>
      <w:r w:rsidRPr="00A60332">
        <w:rPr>
          <w:bCs/>
          <w:bdr w:val="none" w:sz="0" w:space="0" w:color="auto" w:frame="1"/>
        </w:rPr>
        <w:t>через</w:t>
      </w:r>
      <w:proofErr w:type="gramEnd"/>
      <w:r w:rsidRPr="00A60332">
        <w:rPr>
          <w:bCs/>
          <w:bdr w:val="none" w:sz="0" w:space="0" w:color="auto" w:frame="1"/>
        </w:rPr>
        <w:t xml:space="preserve"> стеклянную воронку небольшими порциями подготовленные по А.5.2.1 навески материала. Объем воды для смыва каждой навески должен быть 0,5 </w:t>
      </w:r>
      <w:proofErr w:type="spellStart"/>
      <w:r w:rsidRPr="00A60332">
        <w:rPr>
          <w:bCs/>
          <w:bdr w:val="none" w:sz="0" w:space="0" w:color="auto" w:frame="1"/>
        </w:rPr>
        <w:t>дм</w:t>
      </w:r>
      <w:proofErr w:type="spellEnd"/>
      <w:r w:rsidRPr="00A60332">
        <w:rPr>
          <w:bCs/>
          <w:bdr w:val="none" w:sz="0" w:space="0" w:color="auto" w:frame="1"/>
        </w:rPr>
        <w:t>.</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А.5.2.3 После смыва каждой порции материала его перемешивают стеклянной палочкой для удаления воздуха. После засыпки и удаления воздуха определяют объем воды, вытесненной материалом. Затем в цилиндр доверху доливают дистиллированную воду, закрывают его пробкой под уровень воды без пузырьков воздуха под пробкой, осторожно опрокидывают, ставят в исходное положение и измеряют объем материала после свободного осаждения. Определение проводят три раза, отмечая наибольшее значение. После этого слегка постукивают по цилиндрам, добиваясь максимального уплотнения материала, и измеряют объем материала в цилиндрах.</w:t>
      </w:r>
    </w:p>
    <w:p w:rsidR="005E14B4" w:rsidRPr="00A60332" w:rsidRDefault="005E14B4"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 xml:space="preserve">А.5.4 </w:t>
      </w:r>
      <w:proofErr w:type="gramStart"/>
      <w:r w:rsidRPr="00A60332">
        <w:rPr>
          <w:bCs/>
          <w:bdr w:val="none" w:sz="0" w:space="0" w:color="auto" w:frame="1"/>
        </w:rPr>
        <w:t>Максимальную</w:t>
      </w:r>
      <w:proofErr w:type="gramEnd"/>
      <w:r w:rsidR="00AC130B" w:rsidRPr="00A60332">
        <w:rPr>
          <w:bCs/>
          <w:bdr w:val="none" w:sz="0" w:space="0" w:color="auto" w:frame="1"/>
        </w:rPr>
        <w:t xml:space="preserve"> </w:t>
      </w:r>
      <w:proofErr w:type="spellStart"/>
      <w:r w:rsidR="00AC130B" w:rsidRPr="00A60332">
        <w:rPr>
          <w:bCs/>
          <w:bdr w:val="none" w:sz="0" w:space="0" w:color="auto" w:frame="1"/>
          <w:lang w:val="en-US"/>
        </w:rPr>
        <w:t>n</w:t>
      </w:r>
      <w:r w:rsidR="00AC130B" w:rsidRPr="00A60332">
        <w:rPr>
          <w:bCs/>
          <w:bdr w:val="none" w:sz="0" w:space="0" w:color="auto" w:frame="1"/>
          <w:vertAlign w:val="subscript"/>
          <w:lang w:val="en-US"/>
        </w:rPr>
        <w:t>max</w:t>
      </w:r>
      <w:proofErr w:type="spellEnd"/>
      <w:r w:rsidRPr="00A60332">
        <w:rPr>
          <w:bCs/>
          <w:bdr w:val="none" w:sz="0" w:space="0" w:color="auto" w:frame="1"/>
        </w:rPr>
        <w:t xml:space="preserve">  и минимальную</w:t>
      </w:r>
      <w:r w:rsidR="00AC130B" w:rsidRPr="00A60332">
        <w:rPr>
          <w:bCs/>
          <w:bdr w:val="none" w:sz="0" w:space="0" w:color="auto" w:frame="1"/>
        </w:rPr>
        <w:t xml:space="preserve"> </w:t>
      </w:r>
      <w:proofErr w:type="spellStart"/>
      <w:r w:rsidR="00AC130B" w:rsidRPr="00A60332">
        <w:rPr>
          <w:bCs/>
          <w:bdr w:val="none" w:sz="0" w:space="0" w:color="auto" w:frame="1"/>
          <w:lang w:val="en-US"/>
        </w:rPr>
        <w:t>n</w:t>
      </w:r>
      <w:r w:rsidR="00AC130B" w:rsidRPr="00A60332">
        <w:rPr>
          <w:bCs/>
          <w:bdr w:val="none" w:sz="0" w:space="0" w:color="auto" w:frame="1"/>
          <w:vertAlign w:val="subscript"/>
          <w:lang w:val="en-US"/>
        </w:rPr>
        <w:t>min</w:t>
      </w:r>
      <w:proofErr w:type="spellEnd"/>
      <w:r w:rsidRPr="00A60332">
        <w:rPr>
          <w:bCs/>
          <w:bdr w:val="none" w:sz="0" w:space="0" w:color="auto" w:frame="1"/>
        </w:rPr>
        <w:t xml:space="preserve"> </w:t>
      </w:r>
      <w:proofErr w:type="spellStart"/>
      <w:r w:rsidRPr="00A60332">
        <w:rPr>
          <w:bCs/>
          <w:bdr w:val="none" w:sz="0" w:space="0" w:color="auto" w:frame="1"/>
        </w:rPr>
        <w:t>порозность</w:t>
      </w:r>
      <w:proofErr w:type="spellEnd"/>
      <w:r w:rsidRPr="00A60332">
        <w:rPr>
          <w:bCs/>
          <w:bdr w:val="none" w:sz="0" w:space="0" w:color="auto" w:frame="1"/>
        </w:rPr>
        <w:t xml:space="preserve"> в объемных долях процента вычисляют по формулам</w:t>
      </w:r>
    </w:p>
    <w:p w:rsidR="00AC130B" w:rsidRPr="00A60332" w:rsidRDefault="00AC130B" w:rsidP="00AC130B">
      <w:pPr>
        <w:pStyle w:val="formattext"/>
        <w:shd w:val="clear" w:color="auto" w:fill="FFFFFF"/>
        <w:spacing w:before="0" w:beforeAutospacing="0" w:after="0" w:afterAutospacing="0"/>
        <w:jc w:val="right"/>
        <w:textAlignment w:val="baseline"/>
      </w:pPr>
      <w:r w:rsidRPr="00A60332">
        <w:rPr>
          <w:rFonts w:ascii="Arial" w:hAnsi="Arial" w:cs="Arial"/>
          <w:noProof/>
        </w:rPr>
        <w:drawing>
          <wp:inline distT="0" distB="0" distL="0" distR="0" wp14:anchorId="5590AE70" wp14:editId="2A80F2E7">
            <wp:extent cx="1304925" cy="485775"/>
            <wp:effectExtent l="0" t="0" r="9525" b="9525"/>
            <wp:docPr id="1119" name="Рисунок 1119" descr="https://api.docs.cntd.ru/img/12/00/00/86/50/325dd1df-2c54-4895-9072-ff96561b1de4/P0103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https://api.docs.cntd.ru/img/12/00/00/86/50/325dd1df-2c54-4895-9072-ff96561b1de4/P01030000.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04925" cy="485775"/>
                    </a:xfrm>
                    <a:prstGeom prst="rect">
                      <a:avLst/>
                    </a:prstGeom>
                    <a:noFill/>
                    <a:ln>
                      <a:noFill/>
                    </a:ln>
                  </pic:spPr>
                </pic:pic>
              </a:graphicData>
            </a:graphic>
          </wp:inline>
        </w:drawing>
      </w:r>
      <w:r w:rsidRPr="00A60332">
        <w:rPr>
          <w:rFonts w:ascii="Arial" w:hAnsi="Arial" w:cs="Arial"/>
        </w:rPr>
        <w:t>                                                      </w:t>
      </w:r>
      <w:r w:rsidRPr="00A60332">
        <w:t>(A.7)</w:t>
      </w:r>
    </w:p>
    <w:p w:rsidR="00AC130B" w:rsidRPr="00A60332" w:rsidRDefault="00AC130B" w:rsidP="00AC130B">
      <w:pPr>
        <w:pStyle w:val="formattext"/>
        <w:shd w:val="clear" w:color="auto" w:fill="FFFFFF"/>
        <w:spacing w:before="0" w:beforeAutospacing="0" w:after="0" w:afterAutospacing="0"/>
        <w:jc w:val="right"/>
        <w:textAlignment w:val="baseline"/>
        <w:rPr>
          <w:rFonts w:ascii="Arial" w:hAnsi="Arial" w:cs="Arial"/>
        </w:rPr>
      </w:pPr>
      <w:r w:rsidRPr="00A60332">
        <w:rPr>
          <w:rFonts w:ascii="Arial" w:hAnsi="Arial" w:cs="Arial"/>
        </w:rPr>
        <w:t>     </w:t>
      </w:r>
      <w:r w:rsidRPr="00A60332">
        <w:rPr>
          <w:rFonts w:ascii="Arial" w:hAnsi="Arial" w:cs="Arial"/>
        </w:rPr>
        <w:br/>
      </w:r>
      <w:r w:rsidRPr="00A60332">
        <w:rPr>
          <w:rFonts w:ascii="Arial" w:hAnsi="Arial" w:cs="Arial"/>
        </w:rPr>
        <w:br/>
      </w:r>
      <w:r w:rsidRPr="00A60332">
        <w:rPr>
          <w:rFonts w:ascii="Arial" w:hAnsi="Arial" w:cs="Arial"/>
          <w:noProof/>
        </w:rPr>
        <w:drawing>
          <wp:inline distT="0" distB="0" distL="0" distR="0" wp14:anchorId="31615E6A" wp14:editId="7F6FD229">
            <wp:extent cx="1295400" cy="485775"/>
            <wp:effectExtent l="0" t="0" r="0" b="9525"/>
            <wp:docPr id="1118" name="Рисунок 1118" descr="https://api.docs.cntd.ru/img/12/00/00/86/50/325dd1df-2c54-4895-9072-ff96561b1de4/P01040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s://api.docs.cntd.ru/img/12/00/00/86/50/325dd1df-2c54-4895-9072-ff96561b1de4/P01040000.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95400" cy="485775"/>
                    </a:xfrm>
                    <a:prstGeom prst="rect">
                      <a:avLst/>
                    </a:prstGeom>
                    <a:noFill/>
                    <a:ln>
                      <a:noFill/>
                    </a:ln>
                  </pic:spPr>
                </pic:pic>
              </a:graphicData>
            </a:graphic>
          </wp:inline>
        </w:drawing>
      </w:r>
      <w:r w:rsidRPr="00A60332">
        <w:rPr>
          <w:rFonts w:ascii="Arial" w:hAnsi="Arial" w:cs="Arial"/>
        </w:rPr>
        <w:t>                                                     </w:t>
      </w:r>
      <w:r w:rsidRPr="00A60332">
        <w:t>(A.8)</w:t>
      </w:r>
    </w:p>
    <w:p w:rsidR="005E14B4" w:rsidRPr="00A60332" w:rsidRDefault="005E14B4" w:rsidP="00884663">
      <w:pPr>
        <w:pStyle w:val="formattext"/>
        <w:spacing w:before="0" w:beforeAutospacing="0" w:after="0" w:afterAutospacing="0"/>
        <w:ind w:firstLine="709"/>
        <w:jc w:val="both"/>
        <w:textAlignment w:val="baseline"/>
        <w:rPr>
          <w:bCs/>
          <w:highlight w:val="green"/>
          <w:bdr w:val="none" w:sz="0" w:space="0" w:color="auto" w:frame="1"/>
        </w:rPr>
      </w:pPr>
    </w:p>
    <w:p w:rsidR="005E14B4" w:rsidRPr="00A60332" w:rsidRDefault="005E14B4" w:rsidP="00884663">
      <w:pPr>
        <w:pStyle w:val="formattext"/>
        <w:spacing w:before="0" w:beforeAutospacing="0" w:after="0" w:afterAutospacing="0"/>
        <w:ind w:firstLine="709"/>
        <w:jc w:val="both"/>
        <w:textAlignment w:val="baseline"/>
        <w:rPr>
          <w:bCs/>
          <w:highlight w:val="green"/>
          <w:bdr w:val="none" w:sz="0" w:space="0" w:color="auto" w:frame="1"/>
        </w:rPr>
      </w:pPr>
    </w:p>
    <w:p w:rsidR="005E14B4" w:rsidRPr="00A60332" w:rsidRDefault="00AC130B"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г</w:t>
      </w:r>
      <w:r w:rsidR="005E14B4" w:rsidRPr="00A60332">
        <w:rPr>
          <w:bCs/>
          <w:bdr w:val="none" w:sz="0" w:space="0" w:color="auto" w:frame="1"/>
        </w:rPr>
        <w:t>де</w:t>
      </w:r>
      <w:r w:rsidRPr="00A60332">
        <w:rPr>
          <w:bCs/>
          <w:bdr w:val="none" w:sz="0" w:space="0" w:color="auto" w:frame="1"/>
        </w:rPr>
        <w:t>,</w:t>
      </w:r>
      <w:r w:rsidR="005E14B4" w:rsidRPr="00A60332">
        <w:rPr>
          <w:bCs/>
          <w:bdr w:val="none" w:sz="0" w:space="0" w:color="auto" w:frame="1"/>
        </w:rPr>
        <w:t xml:space="preserve"> </w:t>
      </w:r>
      <w:r w:rsidRPr="00A60332">
        <w:rPr>
          <w:bCs/>
          <w:bdr w:val="none" w:sz="0" w:space="0" w:color="auto" w:frame="1"/>
          <w:lang w:val="en-US"/>
        </w:rPr>
        <w:t>V</w:t>
      </w:r>
      <w:r w:rsidRPr="00A60332">
        <w:rPr>
          <w:bCs/>
          <w:bdr w:val="none" w:sz="0" w:space="0" w:color="auto" w:frame="1"/>
          <w:vertAlign w:val="subscript"/>
        </w:rPr>
        <w:t>2</w:t>
      </w:r>
      <w:r w:rsidR="005E14B4" w:rsidRPr="00A60332">
        <w:rPr>
          <w:bCs/>
          <w:bdr w:val="none" w:sz="0" w:space="0" w:color="auto" w:frame="1"/>
        </w:rPr>
        <w:t xml:space="preserve"> - объем воды, вытесненной материалом, </w:t>
      </w:r>
      <w:proofErr w:type="gramStart"/>
      <w:r w:rsidR="005E14B4" w:rsidRPr="00A60332">
        <w:rPr>
          <w:bCs/>
          <w:bdr w:val="none" w:sz="0" w:space="0" w:color="auto" w:frame="1"/>
        </w:rPr>
        <w:t>см</w:t>
      </w:r>
      <w:proofErr w:type="gramEnd"/>
      <w:r w:rsidR="005E14B4" w:rsidRPr="00A60332">
        <w:rPr>
          <w:bCs/>
          <w:bdr w:val="none" w:sz="0" w:space="0" w:color="auto" w:frame="1"/>
        </w:rPr>
        <w:t>;</w:t>
      </w:r>
    </w:p>
    <w:p w:rsidR="005E14B4" w:rsidRPr="00A60332" w:rsidRDefault="00AC130B"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 xml:space="preserve">        </w:t>
      </w:r>
      <w:r w:rsidRPr="00A60332">
        <w:rPr>
          <w:bCs/>
          <w:bdr w:val="none" w:sz="0" w:space="0" w:color="auto" w:frame="1"/>
          <w:lang w:val="en-US"/>
        </w:rPr>
        <w:t>V</w:t>
      </w:r>
      <w:r w:rsidRPr="00A60332">
        <w:rPr>
          <w:bCs/>
          <w:bdr w:val="none" w:sz="0" w:space="0" w:color="auto" w:frame="1"/>
          <w:vertAlign w:val="subscript"/>
        </w:rPr>
        <w:t>3</w:t>
      </w:r>
      <w:r w:rsidR="005E14B4" w:rsidRPr="00A60332">
        <w:rPr>
          <w:bCs/>
          <w:bdr w:val="none" w:sz="0" w:space="0" w:color="auto" w:frame="1"/>
        </w:rPr>
        <w:t xml:space="preserve"> - объем материала после свободного осаждения, см;</w:t>
      </w:r>
    </w:p>
    <w:p w:rsidR="005E14B4" w:rsidRPr="00A60332" w:rsidRDefault="00AC130B" w:rsidP="00884663">
      <w:pPr>
        <w:pStyle w:val="formattext"/>
        <w:spacing w:before="0" w:beforeAutospacing="0" w:after="0" w:afterAutospacing="0"/>
        <w:ind w:firstLine="709"/>
        <w:jc w:val="both"/>
        <w:textAlignment w:val="baseline"/>
        <w:rPr>
          <w:bCs/>
          <w:bdr w:val="none" w:sz="0" w:space="0" w:color="auto" w:frame="1"/>
        </w:rPr>
      </w:pPr>
      <w:r w:rsidRPr="00A60332">
        <w:rPr>
          <w:bCs/>
          <w:bdr w:val="none" w:sz="0" w:space="0" w:color="auto" w:frame="1"/>
        </w:rPr>
        <w:t xml:space="preserve">        </w:t>
      </w:r>
      <w:r w:rsidRPr="00A60332">
        <w:rPr>
          <w:bCs/>
          <w:bdr w:val="none" w:sz="0" w:space="0" w:color="auto" w:frame="1"/>
          <w:lang w:val="en-US"/>
        </w:rPr>
        <w:t>V</w:t>
      </w:r>
      <w:r w:rsidRPr="00A60332">
        <w:rPr>
          <w:bCs/>
          <w:bdr w:val="none" w:sz="0" w:space="0" w:color="auto" w:frame="1"/>
          <w:vertAlign w:val="subscript"/>
        </w:rPr>
        <w:t>4</w:t>
      </w:r>
      <w:r w:rsidR="005E14B4" w:rsidRPr="00A60332">
        <w:rPr>
          <w:bCs/>
          <w:bdr w:val="none" w:sz="0" w:space="0" w:color="auto" w:frame="1"/>
        </w:rPr>
        <w:t xml:space="preserve"> </w:t>
      </w:r>
      <w:proofErr w:type="gramStart"/>
      <w:r w:rsidR="005E14B4" w:rsidRPr="00A60332">
        <w:rPr>
          <w:bCs/>
          <w:bdr w:val="none" w:sz="0" w:space="0" w:color="auto" w:frame="1"/>
        </w:rPr>
        <w:t>-  объем</w:t>
      </w:r>
      <w:proofErr w:type="gramEnd"/>
      <w:r w:rsidR="005E14B4" w:rsidRPr="00A60332">
        <w:rPr>
          <w:bCs/>
          <w:bdr w:val="none" w:sz="0" w:space="0" w:color="auto" w:frame="1"/>
        </w:rPr>
        <w:t xml:space="preserve"> уплотненного материала, см.</w:t>
      </w:r>
    </w:p>
    <w:p w:rsidR="00276ECA" w:rsidRPr="00A60332" w:rsidRDefault="005E14B4" w:rsidP="00884663">
      <w:pPr>
        <w:pStyle w:val="formattext"/>
        <w:spacing w:before="0" w:beforeAutospacing="0" w:after="0" w:afterAutospacing="0"/>
        <w:ind w:firstLine="709"/>
        <w:jc w:val="both"/>
        <w:textAlignment w:val="baseline"/>
      </w:pPr>
      <w:r w:rsidRPr="00A60332">
        <w:rPr>
          <w:bCs/>
          <w:bdr w:val="none" w:sz="0" w:space="0" w:color="auto" w:frame="1"/>
        </w:rPr>
        <w:t>Указанные вычисления выполняют для каждой из трех проб. За показатель принимают среднеарифметическое значение вычисленных величин при доверительной вероятности</w:t>
      </w:r>
      <w:proofErr w:type="gramStart"/>
      <w:r w:rsidRPr="00A60332">
        <w:rPr>
          <w:bCs/>
          <w:bdr w:val="none" w:sz="0" w:space="0" w:color="auto" w:frame="1"/>
        </w:rPr>
        <w:t xml:space="preserve"> ,</w:t>
      </w:r>
      <w:proofErr w:type="gramEnd"/>
      <w:r w:rsidRPr="00A60332">
        <w:rPr>
          <w:bCs/>
          <w:bdr w:val="none" w:sz="0" w:space="0" w:color="auto" w:frame="1"/>
        </w:rPr>
        <w:t xml:space="preserve"> равной 0,95.</w:t>
      </w:r>
    </w:p>
    <w:p w:rsidR="00FF0779" w:rsidRPr="00A60332" w:rsidRDefault="00FF0779" w:rsidP="00884663">
      <w:pPr>
        <w:pStyle w:val="Style15"/>
        <w:widowControl/>
        <w:ind w:firstLine="709"/>
        <w:jc w:val="both"/>
        <w:rPr>
          <w:rStyle w:val="FontStyle43"/>
          <w:rFonts w:ascii="Times New Roman" w:hAnsi="Times New Roman"/>
          <w:color w:val="auto"/>
          <w:sz w:val="24"/>
          <w:szCs w:val="28"/>
          <w:lang w:eastAsia="en-US"/>
        </w:rPr>
      </w:pPr>
    </w:p>
    <w:p w:rsidR="00FF0779" w:rsidRPr="00A60332" w:rsidRDefault="00FF0779" w:rsidP="005E14B4">
      <w:pPr>
        <w:pStyle w:val="Style15"/>
        <w:widowControl/>
        <w:ind w:firstLine="1"/>
        <w:jc w:val="both"/>
        <w:rPr>
          <w:rStyle w:val="FontStyle43"/>
          <w:rFonts w:ascii="Times New Roman" w:hAnsi="Times New Roman"/>
          <w:color w:val="auto"/>
          <w:sz w:val="24"/>
          <w:szCs w:val="28"/>
          <w:lang w:eastAsia="en-US"/>
        </w:rPr>
      </w:pPr>
    </w:p>
    <w:p w:rsidR="00FF0779" w:rsidRPr="00A60332" w:rsidRDefault="00FF0779" w:rsidP="005E14B4">
      <w:pPr>
        <w:pStyle w:val="Style15"/>
        <w:widowControl/>
        <w:ind w:firstLine="1"/>
        <w:jc w:val="both"/>
        <w:rPr>
          <w:rStyle w:val="FontStyle43"/>
          <w:rFonts w:ascii="Times New Roman" w:hAnsi="Times New Roman"/>
          <w:color w:val="auto"/>
          <w:sz w:val="24"/>
          <w:szCs w:val="28"/>
          <w:lang w:eastAsia="en-US"/>
        </w:rPr>
      </w:pPr>
    </w:p>
    <w:p w:rsidR="00FF0779" w:rsidRPr="00A60332" w:rsidRDefault="00FF0779" w:rsidP="005E14B4">
      <w:pPr>
        <w:pStyle w:val="Style15"/>
        <w:widowControl/>
        <w:ind w:firstLine="1"/>
        <w:jc w:val="both"/>
        <w:rPr>
          <w:rStyle w:val="FontStyle43"/>
          <w:rFonts w:ascii="Times New Roman" w:hAnsi="Times New Roman"/>
          <w:color w:val="auto"/>
          <w:sz w:val="24"/>
          <w:szCs w:val="28"/>
          <w:lang w:eastAsia="en-US"/>
        </w:rPr>
      </w:pPr>
    </w:p>
    <w:p w:rsidR="00FF0779" w:rsidRPr="00A60332" w:rsidRDefault="00FF0779" w:rsidP="005E14B4">
      <w:pPr>
        <w:pStyle w:val="Style15"/>
        <w:widowControl/>
        <w:ind w:firstLine="1"/>
        <w:jc w:val="both"/>
        <w:rPr>
          <w:rStyle w:val="FontStyle43"/>
          <w:rFonts w:ascii="Times New Roman" w:hAnsi="Times New Roman"/>
          <w:color w:val="auto"/>
          <w:sz w:val="24"/>
          <w:szCs w:val="28"/>
          <w:lang w:eastAsia="en-US"/>
        </w:rPr>
      </w:pPr>
    </w:p>
    <w:p w:rsidR="00FF0779" w:rsidRPr="00A60332" w:rsidRDefault="00FF0779" w:rsidP="005E14B4">
      <w:pPr>
        <w:pStyle w:val="Style15"/>
        <w:widowControl/>
        <w:ind w:firstLine="1"/>
        <w:jc w:val="both"/>
        <w:rPr>
          <w:rStyle w:val="FontStyle43"/>
          <w:rFonts w:ascii="Times New Roman" w:hAnsi="Times New Roman"/>
          <w:color w:val="auto"/>
          <w:sz w:val="24"/>
          <w:szCs w:val="28"/>
          <w:lang w:eastAsia="en-US"/>
        </w:rPr>
      </w:pPr>
    </w:p>
    <w:p w:rsidR="00FF0779" w:rsidRPr="00A60332" w:rsidRDefault="00FF0779" w:rsidP="005E14B4">
      <w:pPr>
        <w:pStyle w:val="Style15"/>
        <w:widowControl/>
        <w:ind w:firstLine="1"/>
        <w:jc w:val="both"/>
        <w:rPr>
          <w:rStyle w:val="FontStyle43"/>
          <w:rFonts w:ascii="Times New Roman" w:hAnsi="Times New Roman"/>
          <w:color w:val="auto"/>
          <w:sz w:val="24"/>
          <w:szCs w:val="28"/>
          <w:lang w:eastAsia="en-US"/>
        </w:rPr>
      </w:pPr>
    </w:p>
    <w:p w:rsidR="00FF0779" w:rsidRPr="00A60332" w:rsidRDefault="00FF0779" w:rsidP="005E14B4">
      <w:pPr>
        <w:pStyle w:val="Style15"/>
        <w:widowControl/>
        <w:ind w:firstLine="1"/>
        <w:jc w:val="both"/>
        <w:rPr>
          <w:rStyle w:val="FontStyle43"/>
          <w:rFonts w:ascii="Times New Roman" w:hAnsi="Times New Roman"/>
          <w:color w:val="auto"/>
          <w:sz w:val="24"/>
          <w:szCs w:val="28"/>
          <w:lang w:eastAsia="en-US"/>
        </w:rPr>
      </w:pPr>
    </w:p>
    <w:p w:rsidR="00FF0779" w:rsidRPr="00A60332" w:rsidRDefault="00FF0779" w:rsidP="005E14B4">
      <w:pPr>
        <w:pStyle w:val="Style15"/>
        <w:widowControl/>
        <w:ind w:firstLine="1"/>
        <w:jc w:val="both"/>
        <w:rPr>
          <w:rStyle w:val="FontStyle43"/>
          <w:rFonts w:ascii="Times New Roman" w:hAnsi="Times New Roman"/>
          <w:color w:val="auto"/>
          <w:sz w:val="24"/>
          <w:szCs w:val="28"/>
          <w:lang w:eastAsia="en-US"/>
        </w:rPr>
      </w:pPr>
    </w:p>
    <w:p w:rsidR="00FF0779" w:rsidRPr="00A60332" w:rsidRDefault="00FF0779" w:rsidP="003D4A84">
      <w:pPr>
        <w:pStyle w:val="Style15"/>
        <w:widowControl/>
        <w:ind w:firstLine="1"/>
        <w:jc w:val="center"/>
        <w:rPr>
          <w:rStyle w:val="FontStyle43"/>
          <w:rFonts w:ascii="Times New Roman" w:hAnsi="Times New Roman"/>
          <w:color w:val="auto"/>
          <w:sz w:val="24"/>
          <w:szCs w:val="28"/>
          <w:lang w:eastAsia="en-US"/>
        </w:rPr>
      </w:pPr>
    </w:p>
    <w:p w:rsidR="00FF0779" w:rsidRPr="00A60332" w:rsidRDefault="00FF0779" w:rsidP="003D4A84">
      <w:pPr>
        <w:pStyle w:val="Style15"/>
        <w:widowControl/>
        <w:ind w:firstLine="1"/>
        <w:jc w:val="center"/>
        <w:rPr>
          <w:rStyle w:val="FontStyle43"/>
          <w:rFonts w:ascii="Times New Roman" w:hAnsi="Times New Roman"/>
          <w:color w:val="auto"/>
          <w:sz w:val="24"/>
          <w:szCs w:val="28"/>
          <w:lang w:eastAsia="en-US"/>
        </w:rPr>
      </w:pPr>
    </w:p>
    <w:p w:rsidR="00FF0779" w:rsidRPr="00A60332" w:rsidRDefault="00FF0779" w:rsidP="003D4A84">
      <w:pPr>
        <w:pStyle w:val="Style15"/>
        <w:widowControl/>
        <w:ind w:firstLine="1"/>
        <w:jc w:val="center"/>
        <w:rPr>
          <w:rStyle w:val="FontStyle43"/>
          <w:rFonts w:ascii="Times New Roman" w:hAnsi="Times New Roman"/>
          <w:color w:val="auto"/>
          <w:sz w:val="24"/>
          <w:szCs w:val="28"/>
          <w:lang w:eastAsia="en-US"/>
        </w:rPr>
      </w:pPr>
    </w:p>
    <w:p w:rsidR="00FF0779" w:rsidRDefault="00FF0779" w:rsidP="003D4A84">
      <w:pPr>
        <w:pStyle w:val="Style15"/>
        <w:widowControl/>
        <w:ind w:firstLine="1"/>
        <w:jc w:val="center"/>
        <w:rPr>
          <w:rStyle w:val="FontStyle43"/>
          <w:rFonts w:ascii="Times New Roman" w:hAnsi="Times New Roman"/>
          <w:sz w:val="24"/>
          <w:szCs w:val="28"/>
          <w:lang w:eastAsia="en-US"/>
        </w:rPr>
      </w:pPr>
    </w:p>
    <w:p w:rsidR="00FF0779" w:rsidRDefault="00FF0779" w:rsidP="003D4A84">
      <w:pPr>
        <w:pStyle w:val="Style15"/>
        <w:widowControl/>
        <w:ind w:firstLine="1"/>
        <w:jc w:val="center"/>
        <w:rPr>
          <w:rStyle w:val="FontStyle43"/>
          <w:rFonts w:ascii="Times New Roman" w:hAnsi="Times New Roman"/>
          <w:sz w:val="24"/>
          <w:szCs w:val="28"/>
          <w:lang w:eastAsia="en-US"/>
        </w:rPr>
      </w:pPr>
    </w:p>
    <w:p w:rsidR="00B737C6" w:rsidRPr="00590843" w:rsidRDefault="00B737C6" w:rsidP="003D4A84">
      <w:pPr>
        <w:pStyle w:val="Style15"/>
        <w:widowControl/>
        <w:ind w:firstLine="1"/>
        <w:jc w:val="center"/>
        <w:rPr>
          <w:rStyle w:val="FontStyle43"/>
          <w:rFonts w:ascii="Times New Roman" w:hAnsi="Times New Roman" w:cs="Times New Roman"/>
          <w:b w:val="0"/>
          <w:bCs w:val="0"/>
          <w:sz w:val="24"/>
          <w:szCs w:val="28"/>
          <w:lang w:eastAsia="en-US"/>
        </w:rPr>
      </w:pPr>
      <w:r w:rsidRPr="00E06359">
        <w:rPr>
          <w:rStyle w:val="FontStyle43"/>
          <w:rFonts w:ascii="Times New Roman" w:hAnsi="Times New Roman"/>
          <w:sz w:val="24"/>
          <w:szCs w:val="28"/>
          <w:lang w:eastAsia="en-US"/>
        </w:rPr>
        <w:lastRenderedPageBreak/>
        <w:t>Библиография</w:t>
      </w:r>
    </w:p>
    <w:p w:rsidR="00B737C6" w:rsidRPr="00590843" w:rsidRDefault="00B737C6" w:rsidP="00B737C6">
      <w:pPr>
        <w:pStyle w:val="Style13"/>
        <w:widowControl/>
        <w:jc w:val="center"/>
        <w:rPr>
          <w:rStyle w:val="FontStyle43"/>
          <w:rFonts w:ascii="Times New Roman" w:hAnsi="Times New Roman"/>
          <w:sz w:val="24"/>
          <w:szCs w:val="28"/>
          <w:lang w:eastAsia="en-US"/>
        </w:rPr>
      </w:pPr>
    </w:p>
    <w:p w:rsidR="00884663" w:rsidRPr="00884663" w:rsidRDefault="00884663" w:rsidP="00AC130B">
      <w:pPr>
        <w:widowControl/>
        <w:autoSpaceDE/>
        <w:autoSpaceDN/>
        <w:adjustRightInd/>
        <w:ind w:firstLine="709"/>
        <w:rPr>
          <w:rStyle w:val="FontStyle44"/>
          <w:rFonts w:ascii="Times New Roman" w:hAnsi="Times New Roman" w:cs="Times New Roman"/>
          <w:sz w:val="24"/>
          <w:szCs w:val="28"/>
        </w:rPr>
      </w:pPr>
      <w:proofErr w:type="gramStart"/>
      <w:r w:rsidRPr="00884663">
        <w:rPr>
          <w:rStyle w:val="FontStyle44"/>
          <w:rFonts w:ascii="Times New Roman" w:hAnsi="Times New Roman" w:cs="Times New Roman"/>
          <w:sz w:val="24"/>
          <w:szCs w:val="28"/>
        </w:rPr>
        <w:t xml:space="preserve">[1] Перечень материалов, реагентов и малогабаритных очистных устройств, разрешенных Госкомсанэпиднадзором в Российской Федерации для применения в практике хозяйственно-питьевого водоснабжения, от 23.10.92 </w:t>
      </w:r>
      <w:r w:rsidR="00AA07EC">
        <w:rPr>
          <w:rStyle w:val="FontStyle44"/>
          <w:rFonts w:ascii="Times New Roman" w:hAnsi="Times New Roman" w:cs="Times New Roman"/>
          <w:sz w:val="24"/>
          <w:szCs w:val="28"/>
        </w:rPr>
        <w:t>№</w:t>
      </w:r>
      <w:r w:rsidRPr="00884663">
        <w:rPr>
          <w:rStyle w:val="FontStyle44"/>
          <w:rFonts w:ascii="Times New Roman" w:hAnsi="Times New Roman" w:cs="Times New Roman"/>
          <w:sz w:val="24"/>
          <w:szCs w:val="28"/>
        </w:rPr>
        <w:t xml:space="preserve"> 01-19/32-11 и Дополнение </w:t>
      </w:r>
      <w:r w:rsidR="00AA07EC">
        <w:rPr>
          <w:rStyle w:val="FontStyle44"/>
          <w:rFonts w:ascii="Times New Roman" w:hAnsi="Times New Roman" w:cs="Times New Roman"/>
          <w:sz w:val="24"/>
          <w:szCs w:val="28"/>
        </w:rPr>
        <w:t>№</w:t>
      </w:r>
      <w:r w:rsidRPr="00884663">
        <w:rPr>
          <w:rStyle w:val="FontStyle44"/>
          <w:rFonts w:ascii="Times New Roman" w:hAnsi="Times New Roman" w:cs="Times New Roman"/>
          <w:sz w:val="24"/>
          <w:szCs w:val="28"/>
        </w:rPr>
        <w:t xml:space="preserve"> 1 Перечень материалов, реагентов и малогабаритных очистных устройств, разрешенных Госкомсанэпиднадзором в Российской Федерации для применения в практике хозяйственно-питьевого водоснабжения, от 25.12.98 </w:t>
      </w:r>
      <w:r w:rsidR="00AA07EC">
        <w:rPr>
          <w:rStyle w:val="FontStyle44"/>
          <w:rFonts w:ascii="Times New Roman" w:hAnsi="Times New Roman" w:cs="Times New Roman"/>
          <w:sz w:val="24"/>
          <w:szCs w:val="28"/>
        </w:rPr>
        <w:t>№</w:t>
      </w:r>
      <w:r w:rsidRPr="00884663">
        <w:rPr>
          <w:rStyle w:val="FontStyle44"/>
          <w:rFonts w:ascii="Times New Roman" w:hAnsi="Times New Roman" w:cs="Times New Roman"/>
          <w:sz w:val="24"/>
          <w:szCs w:val="28"/>
        </w:rPr>
        <w:t xml:space="preserve"> ДК-285-111</w:t>
      </w:r>
      <w:proofErr w:type="gramEnd"/>
    </w:p>
    <w:p w:rsidR="00884663" w:rsidRPr="00884663" w:rsidRDefault="00884663" w:rsidP="00AC130B">
      <w:pPr>
        <w:widowControl/>
        <w:autoSpaceDE/>
        <w:autoSpaceDN/>
        <w:adjustRightInd/>
        <w:ind w:firstLine="709"/>
        <w:rPr>
          <w:rStyle w:val="FontStyle44"/>
          <w:rFonts w:ascii="Times New Roman" w:hAnsi="Times New Roman" w:cs="Times New Roman"/>
          <w:sz w:val="24"/>
          <w:szCs w:val="28"/>
        </w:rPr>
      </w:pPr>
      <w:r w:rsidRPr="00884663">
        <w:rPr>
          <w:rStyle w:val="FontStyle44"/>
          <w:rFonts w:ascii="Times New Roman" w:hAnsi="Times New Roman" w:cs="Times New Roman"/>
          <w:sz w:val="24"/>
          <w:szCs w:val="28"/>
        </w:rPr>
        <w:t>[2] СП 2.6.1.758-99 Нормы радиационной безопасности (НРБ-99)</w:t>
      </w:r>
    </w:p>
    <w:p w:rsidR="00884663" w:rsidRPr="00884663" w:rsidRDefault="00AC130B" w:rsidP="00AC130B">
      <w:pPr>
        <w:widowControl/>
        <w:autoSpaceDE/>
        <w:autoSpaceDN/>
        <w:adjustRightInd/>
        <w:ind w:firstLine="709"/>
        <w:rPr>
          <w:rStyle w:val="FontStyle44"/>
          <w:rFonts w:ascii="Times New Roman" w:hAnsi="Times New Roman" w:cs="Times New Roman"/>
          <w:sz w:val="24"/>
          <w:szCs w:val="28"/>
        </w:rPr>
      </w:pPr>
      <w:r>
        <w:rPr>
          <w:rStyle w:val="FontStyle44"/>
          <w:rFonts w:ascii="Times New Roman" w:hAnsi="Times New Roman" w:cs="Times New Roman"/>
          <w:sz w:val="24"/>
          <w:szCs w:val="28"/>
        </w:rPr>
        <w:t>[3] СанПиН 4630-88</w:t>
      </w:r>
      <w:r w:rsidR="00884663" w:rsidRPr="00884663">
        <w:rPr>
          <w:rStyle w:val="FontStyle44"/>
          <w:rFonts w:ascii="Times New Roman" w:hAnsi="Times New Roman" w:cs="Times New Roman"/>
          <w:sz w:val="24"/>
          <w:szCs w:val="28"/>
        </w:rPr>
        <w:t xml:space="preserve"> Санитарные правила и нормы охраны поверхностных вод от загрязнений.</w:t>
      </w:r>
    </w:p>
    <w:p w:rsidR="00884663" w:rsidRPr="00884663" w:rsidRDefault="00884663" w:rsidP="00AC130B">
      <w:pPr>
        <w:widowControl/>
        <w:autoSpaceDE/>
        <w:autoSpaceDN/>
        <w:adjustRightInd/>
        <w:ind w:firstLine="709"/>
        <w:rPr>
          <w:rStyle w:val="FontStyle44"/>
          <w:rFonts w:ascii="Times New Roman" w:hAnsi="Times New Roman" w:cs="Times New Roman"/>
          <w:sz w:val="24"/>
          <w:szCs w:val="28"/>
        </w:rPr>
      </w:pPr>
      <w:r w:rsidRPr="00884663">
        <w:rPr>
          <w:rStyle w:val="FontStyle44"/>
          <w:rFonts w:ascii="Times New Roman" w:hAnsi="Times New Roman" w:cs="Times New Roman"/>
          <w:sz w:val="24"/>
          <w:szCs w:val="28"/>
        </w:rPr>
        <w:t>[4] Временный классификатор токсичных промышленных отходов и методические рекомендации по определению класса токсичности промышленных отходов, утвержденный Минздравом СССР и Госкомитетом по науке и технике СССР, 1987</w:t>
      </w:r>
    </w:p>
    <w:p w:rsidR="00884663" w:rsidRPr="00884663" w:rsidRDefault="00884663" w:rsidP="00AC130B">
      <w:pPr>
        <w:widowControl/>
        <w:autoSpaceDE/>
        <w:autoSpaceDN/>
        <w:adjustRightInd/>
        <w:ind w:firstLine="709"/>
        <w:rPr>
          <w:rStyle w:val="FontStyle44"/>
          <w:rFonts w:ascii="Times New Roman" w:hAnsi="Times New Roman" w:cs="Times New Roman"/>
          <w:sz w:val="24"/>
          <w:szCs w:val="28"/>
        </w:rPr>
      </w:pPr>
      <w:r w:rsidRPr="00884663">
        <w:rPr>
          <w:rStyle w:val="FontStyle44"/>
          <w:rFonts w:ascii="Times New Roman" w:hAnsi="Times New Roman" w:cs="Times New Roman"/>
          <w:sz w:val="24"/>
          <w:szCs w:val="28"/>
        </w:rPr>
        <w:t>[5] СанПиН 2.1.4.1074-2001 Питьевая вода. Гигиенические требования к качеству воды централизованных систем питьевого водоснабжения. Контроль качества</w:t>
      </w:r>
    </w:p>
    <w:p w:rsidR="00EE000B" w:rsidRPr="00E06359" w:rsidRDefault="00884663" w:rsidP="00AC130B">
      <w:pPr>
        <w:widowControl/>
        <w:autoSpaceDE/>
        <w:autoSpaceDN/>
        <w:adjustRightInd/>
        <w:ind w:firstLine="709"/>
        <w:rPr>
          <w:sz w:val="24"/>
          <w:szCs w:val="24"/>
        </w:rPr>
      </w:pPr>
      <w:r w:rsidRPr="00884663">
        <w:rPr>
          <w:rStyle w:val="FontStyle44"/>
          <w:rFonts w:ascii="Times New Roman" w:hAnsi="Times New Roman" w:cs="Times New Roman"/>
          <w:sz w:val="24"/>
          <w:szCs w:val="28"/>
        </w:rPr>
        <w:t xml:space="preserve">[6] Методические указания по гигиенической оценке фильтрующих материалов, предлагаемых для использования в практике хозяйственно-питьевого водоснабжения, утвержденные Минздравом СССР </w:t>
      </w:r>
      <w:r w:rsidR="00AA07EC">
        <w:rPr>
          <w:rStyle w:val="FontStyle44"/>
          <w:rFonts w:ascii="Times New Roman" w:hAnsi="Times New Roman" w:cs="Times New Roman"/>
          <w:sz w:val="24"/>
          <w:szCs w:val="28"/>
        </w:rPr>
        <w:t>№</w:t>
      </w:r>
      <w:r w:rsidRPr="00884663">
        <w:rPr>
          <w:rStyle w:val="FontStyle44"/>
          <w:rFonts w:ascii="Times New Roman" w:hAnsi="Times New Roman" w:cs="Times New Roman"/>
          <w:sz w:val="24"/>
          <w:szCs w:val="28"/>
        </w:rPr>
        <w:t xml:space="preserve"> 4250-87 от 22.02.87.</w:t>
      </w:r>
    </w:p>
    <w:p w:rsidR="00EE000B" w:rsidRPr="00E06359" w:rsidRDefault="00EE000B" w:rsidP="00BE3320">
      <w:pPr>
        <w:widowControl/>
        <w:autoSpaceDE/>
        <w:autoSpaceDN/>
        <w:adjustRightInd/>
        <w:ind w:firstLine="709"/>
        <w:jc w:val="left"/>
        <w:rPr>
          <w:sz w:val="24"/>
          <w:szCs w:val="24"/>
        </w:rPr>
      </w:pPr>
    </w:p>
    <w:p w:rsidR="00EE000B" w:rsidRPr="00E06359" w:rsidRDefault="00590843" w:rsidP="00BE3320">
      <w:pPr>
        <w:widowControl/>
        <w:autoSpaceDE/>
        <w:autoSpaceDN/>
        <w:adjustRightInd/>
        <w:ind w:firstLine="709"/>
        <w:jc w:val="left"/>
        <w:rPr>
          <w:sz w:val="24"/>
          <w:szCs w:val="24"/>
        </w:rPr>
      </w:pPr>
      <w:r>
        <w:rPr>
          <w:sz w:val="24"/>
          <w:szCs w:val="24"/>
        </w:rPr>
        <w:t xml:space="preserve"> </w:t>
      </w: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EE000B" w:rsidRPr="00E06359" w:rsidRDefault="00EE000B" w:rsidP="00BE3320">
      <w:pPr>
        <w:widowControl/>
        <w:autoSpaceDE/>
        <w:autoSpaceDN/>
        <w:adjustRightInd/>
        <w:ind w:firstLine="709"/>
        <w:jc w:val="left"/>
        <w:rPr>
          <w:sz w:val="24"/>
          <w:szCs w:val="24"/>
        </w:rPr>
      </w:pPr>
    </w:p>
    <w:p w:rsidR="006C523B" w:rsidRPr="00E06359" w:rsidRDefault="006C523B" w:rsidP="00BE3320">
      <w:pPr>
        <w:widowControl/>
        <w:autoSpaceDE/>
        <w:autoSpaceDN/>
        <w:adjustRightInd/>
        <w:ind w:firstLine="709"/>
        <w:jc w:val="left"/>
        <w:rPr>
          <w:sz w:val="24"/>
          <w:szCs w:val="24"/>
        </w:rPr>
      </w:pPr>
    </w:p>
    <w:p w:rsidR="006C523B" w:rsidRPr="00E06359" w:rsidRDefault="006C523B" w:rsidP="00BE3320">
      <w:pPr>
        <w:widowControl/>
        <w:autoSpaceDE/>
        <w:autoSpaceDN/>
        <w:adjustRightInd/>
        <w:ind w:firstLine="709"/>
        <w:jc w:val="left"/>
        <w:rPr>
          <w:sz w:val="24"/>
          <w:szCs w:val="24"/>
        </w:rPr>
      </w:pPr>
    </w:p>
    <w:p w:rsidR="006C523B" w:rsidRPr="00E06359" w:rsidRDefault="006C523B" w:rsidP="00BE3320">
      <w:pPr>
        <w:widowControl/>
        <w:autoSpaceDE/>
        <w:autoSpaceDN/>
        <w:adjustRightInd/>
        <w:ind w:firstLine="709"/>
        <w:jc w:val="left"/>
        <w:rPr>
          <w:sz w:val="24"/>
          <w:szCs w:val="24"/>
        </w:rPr>
      </w:pPr>
    </w:p>
    <w:p w:rsidR="006C523B" w:rsidRDefault="006C523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0A51EB" w:rsidRDefault="000A51EB" w:rsidP="00BE3320">
      <w:pPr>
        <w:widowControl/>
        <w:autoSpaceDE/>
        <w:autoSpaceDN/>
        <w:adjustRightInd/>
        <w:ind w:firstLine="709"/>
        <w:jc w:val="left"/>
        <w:rPr>
          <w:sz w:val="24"/>
          <w:szCs w:val="24"/>
          <w:lang w:val="kk-KZ"/>
        </w:rPr>
      </w:pPr>
    </w:p>
    <w:p w:rsidR="00D37A94" w:rsidRPr="00E06359" w:rsidRDefault="00D37A94" w:rsidP="00BE3320">
      <w:pPr>
        <w:widowControl/>
        <w:autoSpaceDE/>
        <w:autoSpaceDN/>
        <w:adjustRightInd/>
        <w:ind w:firstLine="709"/>
        <w:jc w:val="left"/>
        <w:rPr>
          <w:sz w:val="24"/>
          <w:szCs w:val="24"/>
        </w:rPr>
      </w:pPr>
    </w:p>
    <w:p w:rsidR="006C523B" w:rsidRPr="00E06359" w:rsidRDefault="006C523B" w:rsidP="00BE3320">
      <w:pPr>
        <w:widowControl/>
        <w:autoSpaceDE/>
        <w:autoSpaceDN/>
        <w:adjustRightInd/>
        <w:ind w:firstLine="709"/>
        <w:jc w:val="left"/>
        <w:rPr>
          <w:sz w:val="24"/>
          <w:szCs w:val="24"/>
        </w:rPr>
      </w:pPr>
    </w:p>
    <w:p w:rsidR="006C523B" w:rsidRPr="00E06359" w:rsidRDefault="006C523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06359" w:rsidTr="00940F80">
        <w:trPr>
          <w:trHeight w:val="826"/>
        </w:trPr>
        <w:tc>
          <w:tcPr>
            <w:tcW w:w="9570" w:type="dxa"/>
            <w:shd w:val="clear" w:color="auto" w:fill="auto"/>
          </w:tcPr>
          <w:p w:rsidR="00EB77B0" w:rsidRPr="000A51EB" w:rsidRDefault="00EE000B" w:rsidP="00EB77B0">
            <w:pPr>
              <w:ind w:firstLine="709"/>
              <w:jc w:val="right"/>
              <w:rPr>
                <w:b/>
                <w:sz w:val="24"/>
                <w:szCs w:val="24"/>
                <w:lang w:val="kk-KZ"/>
              </w:rPr>
            </w:pPr>
            <w:r w:rsidRPr="00E06359">
              <w:rPr>
                <w:b/>
                <w:spacing w:val="1"/>
                <w:sz w:val="24"/>
                <w:szCs w:val="24"/>
              </w:rPr>
              <w:t xml:space="preserve">МКС </w:t>
            </w:r>
            <w:r w:rsidR="005A28AD">
              <w:rPr>
                <w:b/>
                <w:spacing w:val="1"/>
                <w:sz w:val="24"/>
                <w:szCs w:val="24"/>
              </w:rPr>
              <w:t>9</w:t>
            </w:r>
            <w:r w:rsidR="001B4A80">
              <w:rPr>
                <w:b/>
                <w:spacing w:val="1"/>
                <w:sz w:val="24"/>
                <w:szCs w:val="24"/>
              </w:rPr>
              <w:t>1</w:t>
            </w:r>
            <w:r w:rsidR="000A51EB">
              <w:rPr>
                <w:b/>
                <w:spacing w:val="1"/>
                <w:sz w:val="24"/>
                <w:szCs w:val="24"/>
                <w:lang w:val="kk-KZ"/>
              </w:rPr>
              <w:t>.</w:t>
            </w:r>
            <w:r w:rsidR="001B4A80">
              <w:rPr>
                <w:b/>
                <w:spacing w:val="1"/>
                <w:sz w:val="24"/>
                <w:szCs w:val="24"/>
                <w:lang w:val="kk-KZ"/>
              </w:rPr>
              <w:t>140</w:t>
            </w:r>
            <w:r w:rsidR="005A28AD">
              <w:rPr>
                <w:b/>
                <w:spacing w:val="1"/>
                <w:sz w:val="24"/>
                <w:szCs w:val="24"/>
                <w:lang w:val="kk-KZ"/>
              </w:rPr>
              <w:t>.</w:t>
            </w:r>
            <w:r w:rsidR="001B4A80">
              <w:rPr>
                <w:b/>
                <w:spacing w:val="1"/>
                <w:sz w:val="24"/>
                <w:szCs w:val="24"/>
                <w:lang w:val="kk-KZ"/>
              </w:rPr>
              <w:t>6</w:t>
            </w:r>
            <w:r w:rsidR="005A28AD">
              <w:rPr>
                <w:b/>
                <w:spacing w:val="1"/>
                <w:sz w:val="24"/>
                <w:szCs w:val="24"/>
                <w:lang w:val="kk-KZ"/>
              </w:rPr>
              <w:t>0</w:t>
            </w:r>
          </w:p>
          <w:p w:rsidR="00EB77B0" w:rsidRPr="00E06359" w:rsidRDefault="00EB77B0" w:rsidP="00EB77B0">
            <w:pPr>
              <w:ind w:firstLine="709"/>
              <w:jc w:val="right"/>
              <w:rPr>
                <w:sz w:val="24"/>
                <w:szCs w:val="24"/>
              </w:rPr>
            </w:pPr>
          </w:p>
          <w:p w:rsidR="00EE000B" w:rsidRPr="000A51EB" w:rsidRDefault="00EE000B" w:rsidP="001B4A80">
            <w:pPr>
              <w:ind w:firstLine="0"/>
              <w:rPr>
                <w:sz w:val="24"/>
                <w:szCs w:val="24"/>
                <w:lang w:val="kk-KZ"/>
              </w:rPr>
            </w:pPr>
            <w:r w:rsidRPr="00E06359">
              <w:rPr>
                <w:b/>
                <w:spacing w:val="1"/>
                <w:sz w:val="24"/>
                <w:szCs w:val="24"/>
              </w:rPr>
              <w:t>Ключевые слова:</w:t>
            </w:r>
            <w:r w:rsidRPr="00E06359">
              <w:rPr>
                <w:spacing w:val="1"/>
                <w:sz w:val="24"/>
                <w:szCs w:val="24"/>
              </w:rPr>
              <w:t xml:space="preserve"> </w:t>
            </w:r>
            <w:r w:rsidR="001B4A80">
              <w:rPr>
                <w:spacing w:val="1"/>
                <w:sz w:val="24"/>
                <w:szCs w:val="24"/>
                <w:lang w:val="kk-KZ"/>
              </w:rPr>
              <w:t>хозяйственно-питьевое водоснабжение, фильтрующие зернистые материалы, методы контроля, испытания, питьевая вода, технические условия</w:t>
            </w:r>
          </w:p>
        </w:tc>
      </w:tr>
      <w:tr w:rsidR="00EE000B" w:rsidRPr="00E06359" w:rsidTr="00940F80">
        <w:tc>
          <w:tcPr>
            <w:tcW w:w="9570" w:type="dxa"/>
            <w:shd w:val="clear" w:color="auto" w:fill="auto"/>
          </w:tcPr>
          <w:p w:rsidR="000A51EB" w:rsidRPr="000A51EB" w:rsidRDefault="00EE000B" w:rsidP="000A51EB">
            <w:pPr>
              <w:ind w:firstLine="709"/>
              <w:jc w:val="right"/>
              <w:rPr>
                <w:b/>
                <w:sz w:val="24"/>
                <w:szCs w:val="24"/>
                <w:lang w:val="kk-KZ"/>
              </w:rPr>
            </w:pPr>
            <w:r w:rsidRPr="00E06359">
              <w:rPr>
                <w:b/>
                <w:sz w:val="24"/>
                <w:szCs w:val="24"/>
              </w:rPr>
              <w:lastRenderedPageBreak/>
              <w:br w:type="page"/>
            </w:r>
            <w:r w:rsidR="000A51EB" w:rsidRPr="00E06359">
              <w:rPr>
                <w:b/>
                <w:spacing w:val="1"/>
                <w:sz w:val="24"/>
                <w:szCs w:val="24"/>
              </w:rPr>
              <w:t xml:space="preserve">МКС </w:t>
            </w:r>
            <w:r w:rsidR="005A28AD">
              <w:rPr>
                <w:b/>
                <w:spacing w:val="1"/>
                <w:sz w:val="24"/>
                <w:szCs w:val="24"/>
              </w:rPr>
              <w:t>9</w:t>
            </w:r>
            <w:r w:rsidR="001B4A80">
              <w:rPr>
                <w:b/>
                <w:spacing w:val="1"/>
                <w:sz w:val="24"/>
                <w:szCs w:val="24"/>
              </w:rPr>
              <w:t>1</w:t>
            </w:r>
            <w:r w:rsidR="005A28AD">
              <w:rPr>
                <w:b/>
                <w:spacing w:val="1"/>
                <w:sz w:val="24"/>
                <w:szCs w:val="24"/>
              </w:rPr>
              <w:t>.</w:t>
            </w:r>
            <w:r w:rsidR="001B4A80">
              <w:rPr>
                <w:b/>
                <w:spacing w:val="1"/>
                <w:sz w:val="24"/>
                <w:szCs w:val="24"/>
              </w:rPr>
              <w:t>14</w:t>
            </w:r>
            <w:r w:rsidR="005A28AD">
              <w:rPr>
                <w:b/>
                <w:spacing w:val="1"/>
                <w:sz w:val="24"/>
                <w:szCs w:val="24"/>
              </w:rPr>
              <w:t>0.</w:t>
            </w:r>
            <w:r w:rsidR="001B4A80">
              <w:rPr>
                <w:b/>
                <w:spacing w:val="1"/>
                <w:sz w:val="24"/>
                <w:szCs w:val="24"/>
              </w:rPr>
              <w:t>6</w:t>
            </w:r>
            <w:r w:rsidR="005A28AD">
              <w:rPr>
                <w:b/>
                <w:spacing w:val="1"/>
                <w:sz w:val="24"/>
                <w:szCs w:val="24"/>
              </w:rPr>
              <w:t>0</w:t>
            </w:r>
          </w:p>
          <w:p w:rsidR="000A51EB" w:rsidRPr="00E06359" w:rsidRDefault="000A51EB" w:rsidP="000A51EB">
            <w:pPr>
              <w:ind w:firstLine="709"/>
              <w:jc w:val="right"/>
              <w:rPr>
                <w:sz w:val="24"/>
                <w:szCs w:val="24"/>
              </w:rPr>
            </w:pPr>
          </w:p>
          <w:p w:rsidR="00EE000B" w:rsidRPr="00E06359" w:rsidRDefault="000A51EB" w:rsidP="000A51EB">
            <w:pPr>
              <w:shd w:val="clear" w:color="auto" w:fill="FFFFFF"/>
              <w:ind w:firstLine="0"/>
              <w:rPr>
                <w:sz w:val="24"/>
                <w:szCs w:val="24"/>
              </w:rPr>
            </w:pPr>
            <w:r w:rsidRPr="00E06359">
              <w:rPr>
                <w:b/>
                <w:spacing w:val="1"/>
                <w:sz w:val="24"/>
                <w:szCs w:val="24"/>
              </w:rPr>
              <w:t>Ключевые слова:</w:t>
            </w:r>
            <w:r w:rsidRPr="00E06359">
              <w:rPr>
                <w:spacing w:val="1"/>
                <w:sz w:val="24"/>
                <w:szCs w:val="24"/>
              </w:rPr>
              <w:t xml:space="preserve"> </w:t>
            </w:r>
            <w:r w:rsidR="001B4A80">
              <w:rPr>
                <w:spacing w:val="1"/>
                <w:sz w:val="24"/>
                <w:szCs w:val="24"/>
                <w:lang w:val="kk-KZ"/>
              </w:rPr>
              <w:t>хозяйственно-питьевое водоснабжение, фильтрующие зернистые материалы, методы контроля, испытания, питьевая вода, технические условия</w:t>
            </w:r>
          </w:p>
        </w:tc>
      </w:tr>
    </w:tbl>
    <w:p w:rsidR="00EE000B" w:rsidRPr="00E06359" w:rsidRDefault="00EE000B" w:rsidP="00BE3320">
      <w:pPr>
        <w:suppressAutoHyphens/>
        <w:ind w:firstLine="709"/>
        <w:rPr>
          <w:sz w:val="24"/>
          <w:szCs w:val="24"/>
        </w:rPr>
      </w:pPr>
    </w:p>
    <w:p w:rsidR="00EE000B" w:rsidRPr="00E06359" w:rsidRDefault="00EE000B" w:rsidP="00BE3320">
      <w:pPr>
        <w:suppressAutoHyphens/>
        <w:ind w:firstLine="709"/>
        <w:rPr>
          <w:sz w:val="24"/>
          <w:szCs w:val="24"/>
        </w:rPr>
      </w:pPr>
    </w:p>
    <w:p w:rsidR="001008B7" w:rsidRPr="00E06359" w:rsidRDefault="001008B7" w:rsidP="001008B7">
      <w:pPr>
        <w:suppressAutoHyphens/>
        <w:ind w:firstLine="709"/>
        <w:rPr>
          <w:b/>
          <w:sz w:val="24"/>
          <w:szCs w:val="24"/>
        </w:rPr>
      </w:pPr>
      <w:r w:rsidRPr="00E06359">
        <w:rPr>
          <w:b/>
          <w:sz w:val="24"/>
          <w:szCs w:val="24"/>
        </w:rPr>
        <w:t xml:space="preserve">РАЗРАБОТЧИК </w:t>
      </w:r>
    </w:p>
    <w:p w:rsidR="001008B7" w:rsidRPr="00E06359" w:rsidRDefault="001008B7" w:rsidP="001008B7">
      <w:pPr>
        <w:suppressAutoHyphens/>
        <w:ind w:firstLine="709"/>
        <w:rPr>
          <w:sz w:val="24"/>
          <w:szCs w:val="24"/>
        </w:rPr>
      </w:pPr>
    </w:p>
    <w:p w:rsidR="001008B7" w:rsidRPr="00E06359" w:rsidRDefault="001008B7" w:rsidP="001008B7">
      <w:pPr>
        <w:pStyle w:val="21"/>
        <w:tabs>
          <w:tab w:val="num" w:pos="-993"/>
        </w:tabs>
        <w:rPr>
          <w:szCs w:val="24"/>
        </w:rPr>
      </w:pPr>
      <w:r w:rsidRPr="00E06359">
        <w:rPr>
          <w:szCs w:val="24"/>
        </w:rPr>
        <w:t xml:space="preserve">РГП на ПХВ «Казахстанский институт стандартизации и </w:t>
      </w:r>
      <w:r w:rsidR="00AA59C5">
        <w:rPr>
          <w:szCs w:val="24"/>
          <w:lang w:val="kk-KZ"/>
        </w:rPr>
        <w:t>метрологии</w:t>
      </w:r>
      <w:r w:rsidRPr="00E06359">
        <w:rPr>
          <w:szCs w:val="24"/>
        </w:rPr>
        <w:t>» Комитета технического регулирования и метрологии Министерства торговли и интеграции Республики Казахстан</w:t>
      </w:r>
    </w:p>
    <w:p w:rsidR="001008B7" w:rsidRPr="00E06359" w:rsidRDefault="001008B7" w:rsidP="001008B7">
      <w:pPr>
        <w:pStyle w:val="21"/>
        <w:tabs>
          <w:tab w:val="num" w:pos="-993"/>
        </w:tabs>
        <w:rPr>
          <w:b/>
          <w:szCs w:val="24"/>
        </w:rPr>
      </w:pPr>
    </w:p>
    <w:p w:rsidR="001008B7" w:rsidRPr="00E06359" w:rsidRDefault="001008B7" w:rsidP="001008B7">
      <w:pPr>
        <w:pStyle w:val="21"/>
        <w:tabs>
          <w:tab w:val="num" w:pos="-993"/>
        </w:tabs>
        <w:rPr>
          <w:b/>
          <w:szCs w:val="24"/>
        </w:rPr>
      </w:pPr>
    </w:p>
    <w:tbl>
      <w:tblPr>
        <w:tblStyle w:val="a9"/>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86"/>
      </w:tblGrid>
      <w:tr w:rsidR="00AA59C5" w:rsidTr="00AA59C5">
        <w:tc>
          <w:tcPr>
            <w:tcW w:w="5778" w:type="dxa"/>
          </w:tcPr>
          <w:p w:rsidR="00AA59C5" w:rsidRPr="00E06359" w:rsidRDefault="00AA59C5" w:rsidP="00AA59C5">
            <w:pPr>
              <w:suppressAutoHyphens/>
              <w:ind w:left="709" w:firstLine="0"/>
              <w:rPr>
                <w:b/>
                <w:sz w:val="24"/>
                <w:szCs w:val="24"/>
              </w:rPr>
            </w:pPr>
            <w:r w:rsidRPr="00E06359">
              <w:rPr>
                <w:b/>
                <w:sz w:val="24"/>
                <w:szCs w:val="24"/>
              </w:rPr>
              <w:t>Заместитель</w:t>
            </w:r>
          </w:p>
          <w:p w:rsidR="00AA59C5" w:rsidRDefault="00AA59C5" w:rsidP="00AA59C5">
            <w:pPr>
              <w:suppressAutoHyphens/>
              <w:ind w:left="709" w:firstLine="0"/>
              <w:rPr>
                <w:b/>
                <w:sz w:val="24"/>
                <w:szCs w:val="24"/>
                <w:lang w:val="kk-KZ"/>
              </w:rPr>
            </w:pPr>
            <w:r w:rsidRPr="00E06359">
              <w:rPr>
                <w:b/>
                <w:sz w:val="24"/>
                <w:szCs w:val="24"/>
              </w:rPr>
              <w:t>Генерального директора</w:t>
            </w:r>
          </w:p>
          <w:p w:rsidR="00AA59C5" w:rsidRPr="00AA59C5" w:rsidRDefault="00AA59C5" w:rsidP="00AA59C5">
            <w:pPr>
              <w:suppressAutoHyphens/>
              <w:ind w:left="709" w:firstLine="0"/>
              <w:rPr>
                <w:b/>
                <w:sz w:val="24"/>
                <w:szCs w:val="24"/>
                <w:lang w:val="kk-KZ"/>
              </w:rPr>
            </w:pPr>
          </w:p>
        </w:tc>
        <w:tc>
          <w:tcPr>
            <w:tcW w:w="3686" w:type="dxa"/>
          </w:tcPr>
          <w:p w:rsidR="00AA59C5" w:rsidRDefault="00AA59C5" w:rsidP="00AA59C5">
            <w:pPr>
              <w:suppressAutoHyphens/>
              <w:ind w:left="1452" w:firstLine="0"/>
              <w:rPr>
                <w:b/>
                <w:sz w:val="24"/>
                <w:szCs w:val="24"/>
                <w:lang w:val="kk-KZ"/>
              </w:rPr>
            </w:pPr>
            <w:r>
              <w:rPr>
                <w:b/>
                <w:sz w:val="24"/>
                <w:szCs w:val="24"/>
                <w:lang w:val="kk-KZ"/>
              </w:rPr>
              <w:t>С</w:t>
            </w:r>
            <w:r w:rsidRPr="00E06359">
              <w:rPr>
                <w:b/>
                <w:sz w:val="24"/>
                <w:szCs w:val="24"/>
              </w:rPr>
              <w:t xml:space="preserve">. </w:t>
            </w:r>
            <w:r>
              <w:rPr>
                <w:b/>
                <w:sz w:val="24"/>
                <w:szCs w:val="24"/>
                <w:lang w:val="kk-KZ"/>
              </w:rPr>
              <w:t>Радаев</w:t>
            </w:r>
          </w:p>
        </w:tc>
      </w:tr>
      <w:tr w:rsidR="00AA59C5" w:rsidTr="00AA59C5">
        <w:tc>
          <w:tcPr>
            <w:tcW w:w="5778" w:type="dxa"/>
          </w:tcPr>
          <w:p w:rsidR="00AA59C5" w:rsidRPr="00E06359" w:rsidRDefault="00AA59C5" w:rsidP="00AA59C5">
            <w:pPr>
              <w:suppressAutoHyphens/>
              <w:ind w:left="709" w:firstLine="0"/>
              <w:rPr>
                <w:b/>
                <w:sz w:val="24"/>
                <w:szCs w:val="24"/>
              </w:rPr>
            </w:pPr>
            <w:r w:rsidRPr="00E06359">
              <w:rPr>
                <w:b/>
                <w:sz w:val="24"/>
                <w:szCs w:val="24"/>
              </w:rPr>
              <w:t>Начальник</w:t>
            </w:r>
          </w:p>
          <w:p w:rsidR="00AA59C5" w:rsidRDefault="00AA59C5" w:rsidP="00AA59C5">
            <w:pPr>
              <w:suppressAutoHyphens/>
              <w:ind w:left="709" w:firstLine="0"/>
              <w:rPr>
                <w:b/>
                <w:sz w:val="24"/>
                <w:szCs w:val="24"/>
                <w:lang w:val="kk-KZ"/>
              </w:rPr>
            </w:pPr>
            <w:r>
              <w:rPr>
                <w:b/>
                <w:sz w:val="24"/>
                <w:szCs w:val="24"/>
                <w:lang w:val="kk-KZ"/>
              </w:rPr>
              <w:t>Департамента</w:t>
            </w:r>
            <w:r w:rsidRPr="00E06359">
              <w:rPr>
                <w:b/>
                <w:sz w:val="24"/>
                <w:szCs w:val="24"/>
              </w:rPr>
              <w:t xml:space="preserve"> стандартизации</w:t>
            </w:r>
          </w:p>
          <w:p w:rsidR="00AA59C5" w:rsidRPr="00AA59C5" w:rsidRDefault="00AA59C5" w:rsidP="00AA59C5">
            <w:pPr>
              <w:suppressAutoHyphens/>
              <w:ind w:left="709" w:firstLine="0"/>
              <w:rPr>
                <w:b/>
                <w:sz w:val="24"/>
                <w:szCs w:val="24"/>
                <w:lang w:val="kk-KZ"/>
              </w:rPr>
            </w:pPr>
          </w:p>
        </w:tc>
        <w:tc>
          <w:tcPr>
            <w:tcW w:w="3686" w:type="dxa"/>
          </w:tcPr>
          <w:p w:rsidR="00AA59C5" w:rsidRPr="00AA59C5" w:rsidRDefault="00AA59C5" w:rsidP="00AA59C5">
            <w:pPr>
              <w:suppressAutoHyphens/>
              <w:ind w:left="1452" w:firstLine="0"/>
              <w:rPr>
                <w:b/>
                <w:sz w:val="24"/>
                <w:szCs w:val="24"/>
                <w:lang w:val="kk-KZ"/>
              </w:rPr>
            </w:pPr>
            <w:r>
              <w:rPr>
                <w:b/>
                <w:sz w:val="24"/>
                <w:szCs w:val="24"/>
                <w:lang w:val="kk-KZ"/>
              </w:rPr>
              <w:t>С</w:t>
            </w:r>
            <w:r w:rsidRPr="00E06359">
              <w:rPr>
                <w:b/>
                <w:sz w:val="24"/>
                <w:szCs w:val="24"/>
              </w:rPr>
              <w:t>. К</w:t>
            </w:r>
            <w:r>
              <w:rPr>
                <w:b/>
                <w:sz w:val="24"/>
                <w:szCs w:val="24"/>
                <w:lang w:val="kk-KZ"/>
              </w:rPr>
              <w:t>арибжанова</w:t>
            </w:r>
          </w:p>
          <w:p w:rsidR="00AA59C5" w:rsidRDefault="00AA59C5" w:rsidP="00AA59C5">
            <w:pPr>
              <w:suppressAutoHyphens/>
              <w:ind w:left="1452" w:firstLine="0"/>
              <w:rPr>
                <w:b/>
                <w:sz w:val="24"/>
                <w:szCs w:val="24"/>
                <w:lang w:val="kk-KZ"/>
              </w:rPr>
            </w:pPr>
          </w:p>
        </w:tc>
      </w:tr>
      <w:tr w:rsidR="00AA59C5" w:rsidTr="00AA59C5">
        <w:tc>
          <w:tcPr>
            <w:tcW w:w="5778" w:type="dxa"/>
          </w:tcPr>
          <w:p w:rsidR="00AA59C5" w:rsidRDefault="00AA59C5" w:rsidP="00AA59C5">
            <w:pPr>
              <w:suppressAutoHyphens/>
              <w:ind w:left="709" w:firstLine="0"/>
              <w:rPr>
                <w:b/>
                <w:sz w:val="24"/>
                <w:szCs w:val="24"/>
                <w:lang w:val="kk-KZ"/>
              </w:rPr>
            </w:pPr>
            <w:r w:rsidRPr="00AA59C5">
              <w:rPr>
                <w:b/>
                <w:sz w:val="24"/>
                <w:szCs w:val="24"/>
              </w:rPr>
              <w:t xml:space="preserve">Руководитель рабочей группы            </w:t>
            </w:r>
          </w:p>
        </w:tc>
        <w:tc>
          <w:tcPr>
            <w:tcW w:w="3686" w:type="dxa"/>
          </w:tcPr>
          <w:p w:rsidR="00AA59C5" w:rsidRDefault="00AA59C5" w:rsidP="00AA59C5">
            <w:pPr>
              <w:pStyle w:val="21"/>
              <w:tabs>
                <w:tab w:val="num" w:pos="-993"/>
              </w:tabs>
              <w:ind w:left="1452"/>
              <w:rPr>
                <w:b/>
                <w:szCs w:val="24"/>
                <w:lang w:val="kk-KZ"/>
              </w:rPr>
            </w:pPr>
            <w:r w:rsidRPr="00E06359">
              <w:rPr>
                <w:b/>
                <w:szCs w:val="24"/>
              </w:rPr>
              <w:t>Е. Кулешова</w:t>
            </w:r>
          </w:p>
          <w:p w:rsidR="00AA59C5" w:rsidRPr="00AA59C5" w:rsidRDefault="00AA59C5" w:rsidP="00AA59C5">
            <w:pPr>
              <w:pStyle w:val="21"/>
              <w:tabs>
                <w:tab w:val="num" w:pos="-993"/>
              </w:tabs>
              <w:ind w:left="1452"/>
              <w:rPr>
                <w:b/>
                <w:szCs w:val="24"/>
                <w:lang w:val="kk-KZ"/>
              </w:rPr>
            </w:pPr>
          </w:p>
        </w:tc>
      </w:tr>
      <w:tr w:rsidR="00AA59C5" w:rsidTr="00AA59C5">
        <w:tc>
          <w:tcPr>
            <w:tcW w:w="5778" w:type="dxa"/>
          </w:tcPr>
          <w:p w:rsidR="00AA59C5" w:rsidRPr="00E06359" w:rsidRDefault="00AA59C5" w:rsidP="00AA59C5">
            <w:pPr>
              <w:pStyle w:val="21"/>
              <w:tabs>
                <w:tab w:val="num" w:pos="-993"/>
              </w:tabs>
              <w:ind w:left="709"/>
              <w:rPr>
                <w:b/>
                <w:szCs w:val="24"/>
              </w:rPr>
            </w:pPr>
            <w:r w:rsidRPr="00E06359">
              <w:rPr>
                <w:b/>
                <w:szCs w:val="24"/>
              </w:rPr>
              <w:t xml:space="preserve">Заместитель </w:t>
            </w:r>
          </w:p>
          <w:p w:rsidR="00AA59C5" w:rsidRDefault="00AA59C5" w:rsidP="00AA59C5">
            <w:pPr>
              <w:suppressAutoHyphens/>
              <w:ind w:left="709" w:firstLine="0"/>
              <w:rPr>
                <w:b/>
                <w:sz w:val="24"/>
                <w:szCs w:val="24"/>
                <w:lang w:val="kk-KZ"/>
              </w:rPr>
            </w:pPr>
            <w:r w:rsidRPr="00E06359">
              <w:rPr>
                <w:b/>
                <w:szCs w:val="24"/>
              </w:rPr>
              <w:t>Руков</w:t>
            </w:r>
            <w:r w:rsidRPr="00AA59C5">
              <w:rPr>
                <w:b/>
                <w:sz w:val="24"/>
                <w:szCs w:val="24"/>
              </w:rPr>
              <w:t xml:space="preserve">одителя рабочей группы       </w:t>
            </w:r>
          </w:p>
          <w:p w:rsidR="00AA59C5" w:rsidRDefault="00AA59C5" w:rsidP="00AA59C5">
            <w:pPr>
              <w:suppressAutoHyphens/>
              <w:ind w:left="709" w:firstLine="0"/>
              <w:rPr>
                <w:b/>
                <w:sz w:val="24"/>
                <w:szCs w:val="24"/>
                <w:lang w:val="kk-KZ"/>
              </w:rPr>
            </w:pPr>
            <w:r w:rsidRPr="00AA59C5">
              <w:rPr>
                <w:b/>
                <w:sz w:val="24"/>
                <w:szCs w:val="24"/>
              </w:rPr>
              <w:t xml:space="preserve">                                         </w:t>
            </w:r>
          </w:p>
        </w:tc>
        <w:tc>
          <w:tcPr>
            <w:tcW w:w="3686" w:type="dxa"/>
          </w:tcPr>
          <w:p w:rsidR="00AA59C5" w:rsidRDefault="00AA59C5" w:rsidP="00AA59C5">
            <w:pPr>
              <w:pStyle w:val="21"/>
              <w:tabs>
                <w:tab w:val="num" w:pos="-993"/>
              </w:tabs>
              <w:ind w:left="1452"/>
              <w:rPr>
                <w:b/>
                <w:szCs w:val="24"/>
                <w:lang w:val="kk-KZ"/>
              </w:rPr>
            </w:pPr>
          </w:p>
          <w:p w:rsidR="00AA59C5" w:rsidRPr="00E06359" w:rsidRDefault="00AA59C5" w:rsidP="00AA59C5">
            <w:pPr>
              <w:pStyle w:val="21"/>
              <w:tabs>
                <w:tab w:val="num" w:pos="-993"/>
              </w:tabs>
              <w:ind w:left="1452"/>
              <w:rPr>
                <w:b/>
                <w:szCs w:val="24"/>
              </w:rPr>
            </w:pPr>
            <w:r w:rsidRPr="00E06359">
              <w:rPr>
                <w:b/>
                <w:szCs w:val="24"/>
              </w:rPr>
              <w:t xml:space="preserve">С. </w:t>
            </w:r>
            <w:proofErr w:type="spellStart"/>
            <w:r w:rsidRPr="00E06359">
              <w:rPr>
                <w:b/>
                <w:szCs w:val="24"/>
              </w:rPr>
              <w:t>Кайликперова</w:t>
            </w:r>
            <w:proofErr w:type="spellEnd"/>
          </w:p>
          <w:p w:rsidR="00AA59C5" w:rsidRDefault="00AA59C5" w:rsidP="00AA59C5">
            <w:pPr>
              <w:suppressAutoHyphens/>
              <w:ind w:left="1452" w:firstLine="0"/>
              <w:rPr>
                <w:b/>
                <w:sz w:val="24"/>
                <w:szCs w:val="24"/>
                <w:lang w:val="kk-KZ"/>
              </w:rPr>
            </w:pPr>
          </w:p>
        </w:tc>
      </w:tr>
      <w:tr w:rsidR="00AA59C5" w:rsidTr="00AA59C5">
        <w:tc>
          <w:tcPr>
            <w:tcW w:w="5778" w:type="dxa"/>
          </w:tcPr>
          <w:p w:rsidR="00AA59C5" w:rsidRPr="00E06359" w:rsidRDefault="00AA59C5" w:rsidP="00AA59C5">
            <w:pPr>
              <w:pStyle w:val="21"/>
              <w:tabs>
                <w:tab w:val="num" w:pos="-993"/>
              </w:tabs>
              <w:ind w:left="709"/>
              <w:rPr>
                <w:b/>
                <w:szCs w:val="24"/>
              </w:rPr>
            </w:pPr>
            <w:r w:rsidRPr="00E06359">
              <w:rPr>
                <w:b/>
                <w:szCs w:val="24"/>
              </w:rPr>
              <w:t>Специалист</w:t>
            </w:r>
          </w:p>
          <w:p w:rsidR="00AA59C5" w:rsidRDefault="00AA59C5" w:rsidP="00AA59C5">
            <w:pPr>
              <w:suppressAutoHyphens/>
              <w:ind w:left="709" w:firstLine="0"/>
              <w:rPr>
                <w:b/>
                <w:sz w:val="24"/>
                <w:szCs w:val="24"/>
                <w:lang w:val="kk-KZ"/>
              </w:rPr>
            </w:pPr>
            <w:r w:rsidRPr="00AA59C5">
              <w:rPr>
                <w:b/>
                <w:sz w:val="24"/>
                <w:szCs w:val="24"/>
                <w:lang w:val="kk-KZ"/>
              </w:rPr>
              <w:t>Департамента анализа и систематизации</w:t>
            </w:r>
          </w:p>
        </w:tc>
        <w:tc>
          <w:tcPr>
            <w:tcW w:w="3686" w:type="dxa"/>
          </w:tcPr>
          <w:p w:rsidR="00AA59C5" w:rsidRDefault="00AA59C5" w:rsidP="00AA59C5">
            <w:pPr>
              <w:pStyle w:val="21"/>
              <w:tabs>
                <w:tab w:val="num" w:pos="-993"/>
              </w:tabs>
              <w:ind w:left="1452"/>
              <w:rPr>
                <w:b/>
                <w:szCs w:val="24"/>
                <w:lang w:val="kk-KZ"/>
              </w:rPr>
            </w:pPr>
          </w:p>
          <w:p w:rsidR="00AA59C5" w:rsidRDefault="00AA59C5" w:rsidP="00AA59C5">
            <w:pPr>
              <w:pStyle w:val="21"/>
              <w:tabs>
                <w:tab w:val="num" w:pos="-993"/>
              </w:tabs>
              <w:ind w:left="1452"/>
              <w:rPr>
                <w:b/>
                <w:szCs w:val="24"/>
                <w:lang w:val="kk-KZ"/>
              </w:rPr>
            </w:pPr>
            <w:r w:rsidRPr="00E06359">
              <w:rPr>
                <w:b/>
                <w:szCs w:val="24"/>
              </w:rPr>
              <w:t xml:space="preserve">А. </w:t>
            </w:r>
            <w:r>
              <w:rPr>
                <w:b/>
                <w:szCs w:val="24"/>
                <w:lang w:val="kk-KZ"/>
              </w:rPr>
              <w:t>Фазылжанова</w:t>
            </w:r>
          </w:p>
        </w:tc>
      </w:tr>
    </w:tbl>
    <w:p w:rsidR="00AA59C5" w:rsidRDefault="00AA59C5" w:rsidP="001008B7">
      <w:pPr>
        <w:suppressAutoHyphens/>
        <w:ind w:firstLine="709"/>
        <w:rPr>
          <w:b/>
          <w:sz w:val="24"/>
          <w:szCs w:val="24"/>
          <w:lang w:val="kk-KZ"/>
        </w:rPr>
      </w:pPr>
    </w:p>
    <w:p w:rsidR="00AA59C5" w:rsidRDefault="00AA59C5" w:rsidP="001008B7">
      <w:pPr>
        <w:suppressAutoHyphens/>
        <w:ind w:firstLine="709"/>
        <w:rPr>
          <w:b/>
          <w:sz w:val="24"/>
          <w:szCs w:val="24"/>
          <w:lang w:val="kk-KZ"/>
        </w:rPr>
      </w:pPr>
    </w:p>
    <w:p w:rsidR="00AA59C5" w:rsidRDefault="00AA59C5" w:rsidP="001008B7">
      <w:pPr>
        <w:suppressAutoHyphens/>
        <w:ind w:firstLine="709"/>
        <w:rPr>
          <w:b/>
          <w:sz w:val="24"/>
          <w:szCs w:val="24"/>
          <w:lang w:val="kk-KZ"/>
        </w:rPr>
      </w:pPr>
    </w:p>
    <w:p w:rsidR="00AA59C5" w:rsidRDefault="00AA59C5" w:rsidP="001008B7">
      <w:pPr>
        <w:suppressAutoHyphens/>
        <w:ind w:firstLine="709"/>
        <w:rPr>
          <w:b/>
          <w:sz w:val="24"/>
          <w:szCs w:val="24"/>
          <w:lang w:val="kk-KZ"/>
        </w:rPr>
      </w:pPr>
    </w:p>
    <w:p w:rsidR="00AA59C5" w:rsidRDefault="00AA59C5" w:rsidP="001008B7">
      <w:pPr>
        <w:suppressAutoHyphens/>
        <w:ind w:firstLine="709"/>
        <w:rPr>
          <w:b/>
          <w:sz w:val="24"/>
          <w:szCs w:val="24"/>
          <w:lang w:val="kk-KZ"/>
        </w:rPr>
      </w:pPr>
    </w:p>
    <w:p w:rsidR="00AA59C5" w:rsidRDefault="00AA59C5" w:rsidP="001008B7">
      <w:pPr>
        <w:suppressAutoHyphens/>
        <w:ind w:firstLine="709"/>
        <w:rPr>
          <w:b/>
          <w:sz w:val="24"/>
          <w:szCs w:val="24"/>
          <w:lang w:val="kk-KZ"/>
        </w:rPr>
      </w:pPr>
    </w:p>
    <w:p w:rsidR="00AA59C5" w:rsidRDefault="00AA59C5" w:rsidP="001008B7">
      <w:pPr>
        <w:suppressAutoHyphens/>
        <w:ind w:firstLine="709"/>
        <w:rPr>
          <w:b/>
          <w:sz w:val="24"/>
          <w:szCs w:val="24"/>
          <w:lang w:val="kk-KZ"/>
        </w:rPr>
      </w:pPr>
    </w:p>
    <w:p w:rsidR="001008B7" w:rsidRPr="00AA59C5" w:rsidRDefault="001008B7" w:rsidP="001008B7">
      <w:pPr>
        <w:suppressAutoHyphens/>
        <w:ind w:firstLine="709"/>
        <w:rPr>
          <w:b/>
          <w:sz w:val="24"/>
          <w:szCs w:val="24"/>
          <w:lang w:val="kk-KZ"/>
        </w:rPr>
      </w:pPr>
      <w:r w:rsidRPr="00E06359">
        <w:rPr>
          <w:b/>
          <w:sz w:val="24"/>
          <w:szCs w:val="24"/>
        </w:rPr>
        <w:tab/>
      </w:r>
      <w:r w:rsidRPr="00E06359">
        <w:rPr>
          <w:b/>
          <w:sz w:val="24"/>
          <w:szCs w:val="24"/>
        </w:rPr>
        <w:tab/>
      </w:r>
      <w:r w:rsidRPr="00E06359">
        <w:rPr>
          <w:b/>
          <w:sz w:val="24"/>
          <w:szCs w:val="24"/>
        </w:rPr>
        <w:tab/>
      </w:r>
      <w:r w:rsidRPr="00E06359">
        <w:rPr>
          <w:b/>
          <w:sz w:val="24"/>
          <w:szCs w:val="24"/>
        </w:rPr>
        <w:tab/>
      </w:r>
      <w:r w:rsidRPr="00E06359">
        <w:rPr>
          <w:b/>
          <w:sz w:val="24"/>
          <w:szCs w:val="24"/>
        </w:rPr>
        <w:tab/>
      </w:r>
    </w:p>
    <w:p w:rsidR="001008B7" w:rsidRPr="00E06359" w:rsidRDefault="001008B7" w:rsidP="001008B7">
      <w:pPr>
        <w:suppressAutoHyphens/>
        <w:ind w:firstLine="709"/>
        <w:rPr>
          <w:b/>
          <w:sz w:val="24"/>
          <w:szCs w:val="24"/>
        </w:rPr>
      </w:pPr>
    </w:p>
    <w:p w:rsidR="001008B7" w:rsidRPr="00E06359" w:rsidRDefault="001008B7" w:rsidP="001008B7">
      <w:pPr>
        <w:suppressAutoHyphens/>
        <w:ind w:firstLine="709"/>
        <w:rPr>
          <w:b/>
          <w:sz w:val="24"/>
          <w:szCs w:val="24"/>
        </w:rPr>
      </w:pPr>
    </w:p>
    <w:p w:rsidR="001008B7" w:rsidRPr="00E06359" w:rsidRDefault="001008B7" w:rsidP="001008B7">
      <w:pPr>
        <w:pStyle w:val="21"/>
        <w:tabs>
          <w:tab w:val="num" w:pos="-993"/>
        </w:tabs>
        <w:rPr>
          <w:b/>
          <w:szCs w:val="24"/>
        </w:rPr>
      </w:pPr>
    </w:p>
    <w:p w:rsidR="00AA59C5" w:rsidRPr="00E06359" w:rsidRDefault="001008B7" w:rsidP="00AA59C5">
      <w:pPr>
        <w:pStyle w:val="21"/>
        <w:tabs>
          <w:tab w:val="num" w:pos="-993"/>
        </w:tabs>
        <w:rPr>
          <w:b/>
          <w:szCs w:val="24"/>
        </w:rPr>
      </w:pPr>
      <w:r w:rsidRPr="00E06359">
        <w:rPr>
          <w:b/>
          <w:szCs w:val="24"/>
        </w:rPr>
        <w:tab/>
      </w:r>
    </w:p>
    <w:p w:rsidR="001008B7" w:rsidRPr="00E06359" w:rsidRDefault="001008B7" w:rsidP="001008B7">
      <w:pPr>
        <w:pStyle w:val="21"/>
        <w:tabs>
          <w:tab w:val="num" w:pos="-993"/>
        </w:tabs>
        <w:rPr>
          <w:b/>
          <w:szCs w:val="24"/>
        </w:rPr>
      </w:pPr>
    </w:p>
    <w:p w:rsidR="001008B7" w:rsidRPr="00AA59C5" w:rsidRDefault="001008B7" w:rsidP="00AA59C5">
      <w:pPr>
        <w:pStyle w:val="21"/>
        <w:tabs>
          <w:tab w:val="num" w:pos="-993"/>
        </w:tabs>
        <w:rPr>
          <w:b/>
          <w:szCs w:val="24"/>
          <w:lang w:val="kk-KZ"/>
        </w:rPr>
      </w:pPr>
      <w:r w:rsidRPr="00E06359">
        <w:rPr>
          <w:b/>
          <w:szCs w:val="24"/>
        </w:rPr>
        <w:tab/>
      </w:r>
    </w:p>
    <w:p w:rsidR="00EE000B" w:rsidRPr="00114B0F" w:rsidRDefault="00EE000B" w:rsidP="00BE3320">
      <w:pPr>
        <w:pStyle w:val="21"/>
        <w:tabs>
          <w:tab w:val="num" w:pos="-993"/>
        </w:tabs>
        <w:ind w:left="0" w:firstLine="709"/>
        <w:rPr>
          <w:szCs w:val="28"/>
        </w:rPr>
      </w:pPr>
    </w:p>
    <w:p w:rsidR="00EE000B" w:rsidRPr="00BE3320" w:rsidRDefault="00EE000B" w:rsidP="00BE3320">
      <w:pPr>
        <w:pStyle w:val="21"/>
        <w:tabs>
          <w:tab w:val="num" w:pos="-993"/>
        </w:tabs>
        <w:ind w:left="0" w:firstLine="709"/>
        <w:rPr>
          <w:sz w:val="28"/>
          <w:szCs w:val="28"/>
        </w:rPr>
      </w:pPr>
    </w:p>
    <w:p w:rsidR="00EE000B" w:rsidRPr="00BE3320" w:rsidRDefault="00EE000B" w:rsidP="00BE3320">
      <w:pPr>
        <w:pStyle w:val="21"/>
        <w:tabs>
          <w:tab w:val="num" w:pos="-993"/>
        </w:tabs>
        <w:ind w:left="0" w:firstLine="709"/>
        <w:rPr>
          <w:sz w:val="28"/>
          <w:szCs w:val="28"/>
        </w:rPr>
      </w:pPr>
    </w:p>
    <w:p w:rsidR="00EE000B" w:rsidRPr="00BE3320" w:rsidRDefault="00EE000B" w:rsidP="00BE3320">
      <w:pPr>
        <w:ind w:firstLine="709"/>
      </w:pPr>
    </w:p>
    <w:p w:rsidR="006E4B26" w:rsidRPr="00BE3320" w:rsidRDefault="006E4B26" w:rsidP="00BE3320">
      <w:pPr>
        <w:ind w:firstLine="709"/>
        <w:rPr>
          <w:b/>
        </w:rPr>
      </w:pPr>
    </w:p>
    <w:sectPr w:rsidR="006E4B26" w:rsidRPr="00BE3320" w:rsidSect="0028606A">
      <w:headerReference w:type="even" r:id="rId39"/>
      <w:headerReference w:type="default" r:id="rId40"/>
      <w:footerReference w:type="even" r:id="rId41"/>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116" w:rsidRDefault="00673116" w:rsidP="00B737C6">
      <w:r>
        <w:separator/>
      </w:r>
    </w:p>
  </w:endnote>
  <w:endnote w:type="continuationSeparator" w:id="0">
    <w:p w:rsidR="00673116" w:rsidRDefault="00673116"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F528CE" w:rsidRDefault="00044524" w:rsidP="0028606A">
    <w:pPr>
      <w:pStyle w:val="a3"/>
      <w:ind w:right="-6" w:firstLine="0"/>
      <w:jc w:val="right"/>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06762C">
      <w:rPr>
        <w:rStyle w:val="a5"/>
        <w:rFonts w:eastAsia="Lucida Sans Unicode"/>
        <w:noProof/>
        <w:sz w:val="24"/>
      </w:rPr>
      <w:t>II</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F528CE" w:rsidRDefault="00044524" w:rsidP="00940F80">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06762C">
      <w:rPr>
        <w:rStyle w:val="a5"/>
        <w:rFonts w:eastAsia="Lucida Sans Unicode"/>
        <w:noProof/>
        <w:sz w:val="24"/>
      </w:rPr>
      <w:t>3</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4C04E4" w:rsidRDefault="00044524" w:rsidP="00940F80">
    <w:pPr>
      <w:pStyle w:val="a3"/>
      <w:pBdr>
        <w:top w:val="single" w:sz="12" w:space="1" w:color="auto"/>
      </w:pBdr>
      <w:ind w:firstLine="567"/>
      <w:rPr>
        <w:rStyle w:val="a5"/>
        <w:rFonts w:eastAsia="Lucida Sans Unicode"/>
        <w:sz w:val="24"/>
      </w:rPr>
    </w:pPr>
    <w:r>
      <w:rPr>
        <w:b/>
        <w:sz w:val="24"/>
        <w:szCs w:val="24"/>
      </w:rPr>
      <w:t>Издание официальное</w:t>
    </w:r>
  </w:p>
  <w:p w:rsidR="00044524" w:rsidRPr="00F74D03" w:rsidRDefault="00044524" w:rsidP="00940F80">
    <w:pPr>
      <w:pStyle w:val="a3"/>
      <w:jc w:val="right"/>
      <w:rPr>
        <w:sz w:val="24"/>
        <w:szCs w:val="24"/>
      </w:rPr>
    </w:pPr>
    <w:r w:rsidRPr="00F74D03">
      <w:rPr>
        <w:rStyle w:val="a5"/>
        <w:rFonts w:eastAsia="Lucida Sans Unicode"/>
        <w:sz w:val="24"/>
      </w:rPr>
      <w:fldChar w:fldCharType="begin"/>
    </w:r>
    <w:r w:rsidRPr="00F74D03">
      <w:rPr>
        <w:rStyle w:val="a5"/>
        <w:rFonts w:eastAsia="Lucida Sans Unicode"/>
        <w:sz w:val="24"/>
      </w:rPr>
      <w:instrText xml:space="preserve"> PAGE </w:instrText>
    </w:r>
    <w:r w:rsidRPr="00F74D03">
      <w:rPr>
        <w:rStyle w:val="a5"/>
        <w:rFonts w:eastAsia="Lucida Sans Unicode"/>
        <w:sz w:val="24"/>
      </w:rPr>
      <w:fldChar w:fldCharType="separate"/>
    </w:r>
    <w:r>
      <w:rPr>
        <w:rStyle w:val="a5"/>
        <w:rFonts w:eastAsia="Lucida Sans Unicode"/>
        <w:noProof/>
        <w:sz w:val="24"/>
      </w:rPr>
      <w:t>1</w:t>
    </w:r>
    <w:r w:rsidRPr="00F74D03">
      <w:rPr>
        <w:rStyle w:val="a5"/>
        <w:rFonts w:eastAsia="Lucida Sans Unicode"/>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F528CE" w:rsidRDefault="00044524" w:rsidP="0028606A">
    <w:pPr>
      <w:pStyle w:val="a3"/>
      <w:ind w:right="-6" w:firstLine="0"/>
      <w:jc w:val="left"/>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06762C">
      <w:rPr>
        <w:rStyle w:val="a5"/>
        <w:rFonts w:eastAsia="Lucida Sans Unicode"/>
        <w:noProof/>
        <w:sz w:val="24"/>
      </w:rPr>
      <w:t>II</w:t>
    </w:r>
    <w:r w:rsidRPr="00F528CE">
      <w:rPr>
        <w:rStyle w:val="a5"/>
        <w:rFonts w:eastAsia="Lucida Sans Unicode"/>
        <w:sz w:val="24"/>
      </w:rPr>
      <w:fldChar w:fldCharType="end"/>
    </w:r>
    <w:r>
      <w:rPr>
        <w:rStyle w:val="a5"/>
        <w:rFonts w:eastAsia="Lucida Sans Unicode"/>
        <w:noProof/>
        <w:sz w:val="24"/>
      </w:rPr>
      <w:t>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F528CE" w:rsidRDefault="00044524" w:rsidP="0028606A">
    <w:pPr>
      <w:pStyle w:val="a3"/>
      <w:ind w:right="-6" w:firstLine="0"/>
      <w:jc w:val="left"/>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06762C">
      <w:rPr>
        <w:rStyle w:val="a5"/>
        <w:rFonts w:eastAsia="Lucida Sans Unicode"/>
        <w:noProof/>
        <w:sz w:val="24"/>
      </w:rPr>
      <w:t>2</w:t>
    </w:r>
    <w:r w:rsidRPr="00F528CE">
      <w:rPr>
        <w:rStyle w:val="a5"/>
        <w:rFonts w:eastAsia="Lucida Sans Unicode"/>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116" w:rsidRDefault="00673116" w:rsidP="00B737C6">
      <w:r>
        <w:separator/>
      </w:r>
    </w:p>
  </w:footnote>
  <w:footnote w:type="continuationSeparator" w:id="0">
    <w:p w:rsidR="00673116" w:rsidRDefault="00673116" w:rsidP="00B737C6">
      <w:r>
        <w:continuationSeparator/>
      </w:r>
    </w:p>
  </w:footnote>
  <w:footnote w:id="1">
    <w:p w:rsidR="00044524" w:rsidRDefault="00044524">
      <w:pPr>
        <w:pStyle w:val="af6"/>
      </w:pPr>
      <w:r>
        <w:rPr>
          <w:rStyle w:val="af8"/>
        </w:rPr>
        <w:footnoteRef/>
      </w:r>
      <w:r>
        <w:t xml:space="preserve"> Примен</w:t>
      </w:r>
      <w:r w:rsidR="0006762C">
        <w:t>яется</w:t>
      </w:r>
      <w:r>
        <w:t xml:space="preserve"> в соответствии с </w:t>
      </w:r>
      <w:proofErr w:type="gramStart"/>
      <w:r>
        <w:t>СТ</w:t>
      </w:r>
      <w:proofErr w:type="gramEnd"/>
      <w:r>
        <w:t xml:space="preserve"> РК 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B07CC5" w:rsidRDefault="00044524" w:rsidP="0028606A">
    <w:pPr>
      <w:ind w:firstLine="0"/>
      <w:jc w:val="right"/>
      <w:rPr>
        <w:b/>
        <w:sz w:val="24"/>
        <w:szCs w:val="24"/>
        <w:shd w:val="clear" w:color="auto" w:fill="FFFFFF"/>
        <w:lang w:val="kk-KZ"/>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Pr>
        <w:b/>
        <w:bCs/>
        <w:sz w:val="24"/>
        <w:szCs w:val="24"/>
        <w:lang w:val="en-US"/>
      </w:rPr>
      <w:t>____ - 2021</w:t>
    </w:r>
  </w:p>
  <w:p w:rsidR="00044524" w:rsidRPr="00BE5BC1" w:rsidRDefault="00044524" w:rsidP="0028606A">
    <w:pPr>
      <w:ind w:firstLine="0"/>
      <w:jc w:val="right"/>
      <w:rPr>
        <w:sz w:val="24"/>
        <w:szCs w:val="24"/>
      </w:rPr>
    </w:pPr>
    <w:r>
      <w:rPr>
        <w:i/>
        <w:sz w:val="24"/>
        <w:szCs w:val="24"/>
      </w:rPr>
      <w:t>(проект, редакция</w:t>
    </w:r>
    <w:r>
      <w:rPr>
        <w:i/>
        <w:sz w:val="24"/>
        <w:szCs w:val="24"/>
        <w:lang w:val="en-US"/>
      </w:rPr>
      <w:t xml:space="preserve">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B07CC5" w:rsidRDefault="00044524" w:rsidP="00940F80">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BE5BC1">
      <w:rPr>
        <w:b/>
        <w:sz w:val="24"/>
        <w:szCs w:val="24"/>
      </w:rPr>
      <w:t>СТ</w:t>
    </w:r>
    <w:proofErr w:type="gramEnd"/>
    <w:r w:rsidRPr="00BE5BC1">
      <w:rPr>
        <w:b/>
        <w:sz w:val="24"/>
        <w:szCs w:val="24"/>
      </w:rPr>
      <w:t xml:space="preserve"> РК </w:t>
    </w:r>
    <w:r>
      <w:rPr>
        <w:b/>
        <w:bCs/>
        <w:sz w:val="24"/>
        <w:szCs w:val="24"/>
        <w:lang w:val="en-US"/>
      </w:rPr>
      <w:t>____ - 2021</w:t>
    </w:r>
  </w:p>
  <w:p w:rsidR="00044524" w:rsidRPr="00BE5BC1" w:rsidRDefault="00044524" w:rsidP="00940F80">
    <w:pPr>
      <w:tabs>
        <w:tab w:val="left" w:pos="4962"/>
        <w:tab w:val="left" w:pos="5812"/>
        <w:tab w:val="left" w:pos="6379"/>
        <w:tab w:val="left" w:pos="6663"/>
        <w:tab w:val="left" w:pos="6946"/>
        <w:tab w:val="left" w:pos="7230"/>
      </w:tabs>
      <w:ind w:left="4962" w:firstLine="0"/>
      <w:jc w:val="right"/>
      <w:rPr>
        <w:sz w:val="24"/>
        <w:szCs w:val="24"/>
      </w:rPr>
    </w:pPr>
    <w:r>
      <w:rPr>
        <w:i/>
        <w:sz w:val="24"/>
        <w:szCs w:val="24"/>
      </w:rPr>
      <w:t xml:space="preserve">(проект, редакция </w:t>
    </w:r>
    <w:r>
      <w:rPr>
        <w:i/>
        <w:sz w:val="24"/>
        <w:szCs w:val="24"/>
        <w:lang w:val="en-US"/>
      </w:rPr>
      <w:t>1</w:t>
    </w:r>
    <w:r w:rsidRPr="00BE5BC1">
      <w:rPr>
        <w:i/>
        <w:sz w:val="24"/>
        <w:szCs w:val="24"/>
      </w:rPr>
      <w:t>)</w:t>
    </w:r>
    <w:r w:rsidRPr="00BE5BC1">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6B5AD6" w:rsidRDefault="00044524" w:rsidP="00940F80">
    <w:pPr>
      <w:pStyle w:val="a6"/>
      <w:tabs>
        <w:tab w:val="clear" w:pos="4677"/>
        <w:tab w:val="clear" w:pos="9355"/>
        <w:tab w:val="left" w:pos="6900"/>
        <w:tab w:val="left" w:pos="8400"/>
      </w:tabs>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Default="00044524" w:rsidP="00940F80">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044524" w:rsidRDefault="00044524" w:rsidP="00940F80">
    <w:pPr>
      <w:pStyle w:val="a6"/>
      <w:tabs>
        <w:tab w:val="clear" w:pos="4677"/>
        <w:tab w:val="clear" w:pos="9355"/>
      </w:tabs>
      <w:jc w:val="right"/>
    </w:pPr>
    <w:r>
      <w:rPr>
        <w:b/>
        <w:i/>
        <w:color w:val="000000"/>
        <w:spacing w:val="-1"/>
        <w:sz w:val="24"/>
        <w:szCs w:val="24"/>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B07CC5" w:rsidRDefault="00044524" w:rsidP="0028606A">
    <w:pPr>
      <w:ind w:firstLine="0"/>
      <w:jc w:val="left"/>
      <w:rPr>
        <w:b/>
        <w:sz w:val="24"/>
        <w:szCs w:val="24"/>
        <w:shd w:val="clear" w:color="auto" w:fill="FFFFFF"/>
        <w:lang w:val="kk-KZ"/>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Pr>
        <w:b/>
        <w:bCs/>
        <w:sz w:val="24"/>
        <w:szCs w:val="24"/>
        <w:lang w:val="en-US"/>
      </w:rPr>
      <w:t xml:space="preserve">____ - 2021 </w:t>
    </w:r>
  </w:p>
  <w:p w:rsidR="00044524" w:rsidRPr="00BE5BC1" w:rsidRDefault="00044524" w:rsidP="0028606A">
    <w:pPr>
      <w:ind w:firstLine="0"/>
      <w:jc w:val="left"/>
      <w:rPr>
        <w:sz w:val="24"/>
        <w:szCs w:val="24"/>
      </w:rPr>
    </w:pPr>
    <w:r>
      <w:rPr>
        <w:i/>
        <w:sz w:val="24"/>
        <w:szCs w:val="24"/>
      </w:rPr>
      <w:t>(проект, редакция</w:t>
    </w:r>
    <w:r>
      <w:rPr>
        <w:i/>
        <w:sz w:val="24"/>
        <w:szCs w:val="24"/>
        <w:lang w:val="en-US"/>
      </w:rPr>
      <w:t xml:space="preserve"> 1</w:t>
    </w:r>
    <w:r w:rsidRPr="00BE5BC1">
      <w:rPr>
        <w:i/>
        <w:sz w:val="24"/>
        <w:szCs w:val="24"/>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B07CC5" w:rsidRDefault="00044524" w:rsidP="0028606A">
    <w:pPr>
      <w:ind w:firstLine="0"/>
      <w:jc w:val="left"/>
      <w:rPr>
        <w:b/>
        <w:sz w:val="24"/>
        <w:szCs w:val="24"/>
        <w:shd w:val="clear" w:color="auto" w:fill="FFFFFF"/>
        <w:lang w:val="kk-KZ"/>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Pr>
        <w:b/>
        <w:bCs/>
        <w:sz w:val="24"/>
        <w:szCs w:val="24"/>
        <w:lang w:val="en-US"/>
      </w:rPr>
      <w:t xml:space="preserve">____ - 2021 </w:t>
    </w:r>
  </w:p>
  <w:p w:rsidR="00044524" w:rsidRPr="0028606A" w:rsidRDefault="00044524" w:rsidP="0028606A">
    <w:pPr>
      <w:ind w:firstLine="0"/>
      <w:jc w:val="left"/>
      <w:rPr>
        <w:sz w:val="24"/>
        <w:szCs w:val="24"/>
      </w:rPr>
    </w:pPr>
    <w:r>
      <w:rPr>
        <w:i/>
        <w:sz w:val="24"/>
        <w:szCs w:val="24"/>
      </w:rPr>
      <w:t>(проект, редакция</w:t>
    </w:r>
    <w:r>
      <w:rPr>
        <w:i/>
        <w:sz w:val="24"/>
        <w:szCs w:val="24"/>
        <w:lang w:val="en-US"/>
      </w:rPr>
      <w:t xml:space="preserve"> 1</w:t>
    </w:r>
    <w:r w:rsidRPr="00BE5BC1">
      <w:rPr>
        <w:i/>
        <w:sz w:val="24"/>
        <w:szCs w:val="24"/>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524" w:rsidRPr="00B07CC5" w:rsidRDefault="00044524" w:rsidP="0028606A">
    <w:pPr>
      <w:ind w:firstLine="0"/>
      <w:jc w:val="right"/>
      <w:rPr>
        <w:b/>
        <w:sz w:val="24"/>
        <w:szCs w:val="24"/>
        <w:shd w:val="clear" w:color="auto" w:fill="FFFFFF"/>
        <w:lang w:val="kk-KZ"/>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Pr>
        <w:b/>
        <w:bCs/>
        <w:sz w:val="24"/>
        <w:szCs w:val="24"/>
        <w:lang w:val="en-US"/>
      </w:rPr>
      <w:t xml:space="preserve">____ - 2021 </w:t>
    </w:r>
  </w:p>
  <w:p w:rsidR="00044524" w:rsidRPr="0028606A" w:rsidRDefault="00044524" w:rsidP="0028606A">
    <w:pPr>
      <w:ind w:firstLine="0"/>
      <w:jc w:val="right"/>
      <w:rPr>
        <w:sz w:val="24"/>
        <w:szCs w:val="24"/>
      </w:rPr>
    </w:pPr>
    <w:r>
      <w:rPr>
        <w:i/>
        <w:sz w:val="24"/>
        <w:szCs w:val="24"/>
      </w:rPr>
      <w:t>(проект, редакция</w:t>
    </w:r>
    <w:r>
      <w:rPr>
        <w:i/>
        <w:sz w:val="24"/>
        <w:szCs w:val="24"/>
        <w:lang w:val="en-US"/>
      </w:rPr>
      <w:t xml:space="preserve"> 1</w:t>
    </w:r>
    <w:r w:rsidRPr="00BE5BC1">
      <w:rPr>
        <w:i/>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B0867"/>
    <w:multiLevelType w:val="hybridMultilevel"/>
    <w:tmpl w:val="1E144ECE"/>
    <w:lvl w:ilvl="0" w:tplc="E2DA5892">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E9A49AA"/>
    <w:multiLevelType w:val="hybridMultilevel"/>
    <w:tmpl w:val="95541BAC"/>
    <w:lvl w:ilvl="0" w:tplc="E2DA5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830D67"/>
    <w:multiLevelType w:val="hybridMultilevel"/>
    <w:tmpl w:val="906C19A4"/>
    <w:lvl w:ilvl="0" w:tplc="E2DA58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3AC38AD"/>
    <w:multiLevelType w:val="hybridMultilevel"/>
    <w:tmpl w:val="F9C49F74"/>
    <w:lvl w:ilvl="0" w:tplc="E2DA5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9317412"/>
    <w:multiLevelType w:val="hybridMultilevel"/>
    <w:tmpl w:val="35D0C268"/>
    <w:lvl w:ilvl="0" w:tplc="E2DA5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320C3E88"/>
    <w:multiLevelType w:val="hybridMultilevel"/>
    <w:tmpl w:val="50CADCBA"/>
    <w:lvl w:ilvl="0" w:tplc="E2DA5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76F6EBB"/>
    <w:multiLevelType w:val="hybridMultilevel"/>
    <w:tmpl w:val="B21EA536"/>
    <w:lvl w:ilvl="0" w:tplc="E2DA5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DB8571F"/>
    <w:multiLevelType w:val="hybridMultilevel"/>
    <w:tmpl w:val="0BB22AA6"/>
    <w:lvl w:ilvl="0" w:tplc="E2DA5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54674960"/>
    <w:multiLevelType w:val="hybridMultilevel"/>
    <w:tmpl w:val="42785146"/>
    <w:lvl w:ilvl="0" w:tplc="E2DA5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6193DCA"/>
    <w:multiLevelType w:val="hybridMultilevel"/>
    <w:tmpl w:val="05BECDA2"/>
    <w:lvl w:ilvl="0" w:tplc="896C6842">
      <w:numFmt w:val="bullet"/>
      <w:lvlText w:val="*"/>
      <w:lvlJc w:val="left"/>
      <w:pPr>
        <w:ind w:left="1069" w:hanging="360"/>
      </w:pPr>
      <w:rPr>
        <w:rFonts w:ascii="Times New Roman" w:eastAsia="Times New Roman" w:hAnsi="Times New Roman" w:cs="Times New Roman" w:hint="default"/>
        <w:w w:val="93"/>
        <w:sz w:val="23"/>
        <w:szCs w:val="23"/>
        <w:lang w:val="ru-RU" w:eastAsia="en-US" w:bidi="ar-SA"/>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5AA649D5"/>
    <w:multiLevelType w:val="hybridMultilevel"/>
    <w:tmpl w:val="552048DA"/>
    <w:lvl w:ilvl="0" w:tplc="E2DA5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5B6D3FF7"/>
    <w:multiLevelType w:val="hybridMultilevel"/>
    <w:tmpl w:val="54329156"/>
    <w:lvl w:ilvl="0" w:tplc="E2DA5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EAB000D"/>
    <w:multiLevelType w:val="hybridMultilevel"/>
    <w:tmpl w:val="221E5992"/>
    <w:lvl w:ilvl="0" w:tplc="925C774E">
      <w:numFmt w:val="bullet"/>
      <w:lvlText w:val="—"/>
      <w:lvlJc w:val="left"/>
      <w:pPr>
        <w:ind w:left="1286" w:hanging="330"/>
      </w:pPr>
      <w:rPr>
        <w:rFonts w:hint="default"/>
        <w:w w:val="49"/>
        <w:lang w:val="ru-RU" w:eastAsia="en-US" w:bidi="ar-SA"/>
      </w:rPr>
    </w:lvl>
    <w:lvl w:ilvl="1" w:tplc="8E3646DC">
      <w:numFmt w:val="bullet"/>
      <w:lvlText w:val="•"/>
      <w:lvlJc w:val="left"/>
      <w:pPr>
        <w:ind w:left="2302" w:hanging="330"/>
      </w:pPr>
      <w:rPr>
        <w:rFonts w:hint="default"/>
        <w:lang w:val="ru-RU" w:eastAsia="en-US" w:bidi="ar-SA"/>
      </w:rPr>
    </w:lvl>
    <w:lvl w:ilvl="2" w:tplc="E6CCE04E">
      <w:numFmt w:val="bullet"/>
      <w:lvlText w:val="•"/>
      <w:lvlJc w:val="left"/>
      <w:pPr>
        <w:ind w:left="3324" w:hanging="330"/>
      </w:pPr>
      <w:rPr>
        <w:rFonts w:hint="default"/>
        <w:lang w:val="ru-RU" w:eastAsia="en-US" w:bidi="ar-SA"/>
      </w:rPr>
    </w:lvl>
    <w:lvl w:ilvl="3" w:tplc="B05072CE">
      <w:numFmt w:val="bullet"/>
      <w:lvlText w:val="•"/>
      <w:lvlJc w:val="left"/>
      <w:pPr>
        <w:ind w:left="4346" w:hanging="330"/>
      </w:pPr>
      <w:rPr>
        <w:rFonts w:hint="default"/>
        <w:lang w:val="ru-RU" w:eastAsia="en-US" w:bidi="ar-SA"/>
      </w:rPr>
    </w:lvl>
    <w:lvl w:ilvl="4" w:tplc="D5DAAABC">
      <w:numFmt w:val="bullet"/>
      <w:lvlText w:val="•"/>
      <w:lvlJc w:val="left"/>
      <w:pPr>
        <w:ind w:left="5368" w:hanging="330"/>
      </w:pPr>
      <w:rPr>
        <w:rFonts w:hint="default"/>
        <w:lang w:val="ru-RU" w:eastAsia="en-US" w:bidi="ar-SA"/>
      </w:rPr>
    </w:lvl>
    <w:lvl w:ilvl="5" w:tplc="59601966">
      <w:numFmt w:val="bullet"/>
      <w:lvlText w:val="•"/>
      <w:lvlJc w:val="left"/>
      <w:pPr>
        <w:ind w:left="6390" w:hanging="330"/>
      </w:pPr>
      <w:rPr>
        <w:rFonts w:hint="default"/>
        <w:lang w:val="ru-RU" w:eastAsia="en-US" w:bidi="ar-SA"/>
      </w:rPr>
    </w:lvl>
    <w:lvl w:ilvl="6" w:tplc="B3BE11D2">
      <w:numFmt w:val="bullet"/>
      <w:lvlText w:val="•"/>
      <w:lvlJc w:val="left"/>
      <w:pPr>
        <w:ind w:left="7412" w:hanging="330"/>
      </w:pPr>
      <w:rPr>
        <w:rFonts w:hint="default"/>
        <w:lang w:val="ru-RU" w:eastAsia="en-US" w:bidi="ar-SA"/>
      </w:rPr>
    </w:lvl>
    <w:lvl w:ilvl="7" w:tplc="1CAE896A">
      <w:numFmt w:val="bullet"/>
      <w:lvlText w:val="•"/>
      <w:lvlJc w:val="left"/>
      <w:pPr>
        <w:ind w:left="8434" w:hanging="330"/>
      </w:pPr>
      <w:rPr>
        <w:rFonts w:hint="default"/>
        <w:lang w:val="ru-RU" w:eastAsia="en-US" w:bidi="ar-SA"/>
      </w:rPr>
    </w:lvl>
    <w:lvl w:ilvl="8" w:tplc="3EDE18D8">
      <w:numFmt w:val="bullet"/>
      <w:lvlText w:val="•"/>
      <w:lvlJc w:val="left"/>
      <w:pPr>
        <w:ind w:left="9456" w:hanging="330"/>
      </w:pPr>
      <w:rPr>
        <w:rFonts w:hint="default"/>
        <w:lang w:val="ru-RU" w:eastAsia="en-US" w:bidi="ar-SA"/>
      </w:rPr>
    </w:lvl>
  </w:abstractNum>
  <w:abstractNum w:abstractNumId="13">
    <w:nsid w:val="5EFF17FC"/>
    <w:multiLevelType w:val="hybridMultilevel"/>
    <w:tmpl w:val="CC6E2A36"/>
    <w:lvl w:ilvl="0" w:tplc="E2DA5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40027CF"/>
    <w:multiLevelType w:val="hybridMultilevel"/>
    <w:tmpl w:val="BC2A315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nsid w:val="679B747B"/>
    <w:multiLevelType w:val="hybridMultilevel"/>
    <w:tmpl w:val="BDC8337C"/>
    <w:lvl w:ilvl="0" w:tplc="E2DA58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C1808AF"/>
    <w:multiLevelType w:val="hybridMultilevel"/>
    <w:tmpl w:val="A62C4FCA"/>
    <w:lvl w:ilvl="0" w:tplc="E2DA5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7D51610C"/>
    <w:multiLevelType w:val="hybridMultilevel"/>
    <w:tmpl w:val="B950DA54"/>
    <w:lvl w:ilvl="0" w:tplc="E2DA589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9"/>
  </w:num>
  <w:num w:numId="2">
    <w:abstractNumId w:val="3"/>
  </w:num>
  <w:num w:numId="3">
    <w:abstractNumId w:val="7"/>
  </w:num>
  <w:num w:numId="4">
    <w:abstractNumId w:val="16"/>
  </w:num>
  <w:num w:numId="5">
    <w:abstractNumId w:val="4"/>
  </w:num>
  <w:num w:numId="6">
    <w:abstractNumId w:val="8"/>
  </w:num>
  <w:num w:numId="7">
    <w:abstractNumId w:val="6"/>
  </w:num>
  <w:num w:numId="8">
    <w:abstractNumId w:val="11"/>
  </w:num>
  <w:num w:numId="9">
    <w:abstractNumId w:val="5"/>
  </w:num>
  <w:num w:numId="10">
    <w:abstractNumId w:val="12"/>
  </w:num>
  <w:num w:numId="11">
    <w:abstractNumId w:val="1"/>
  </w:num>
  <w:num w:numId="12">
    <w:abstractNumId w:val="2"/>
  </w:num>
  <w:num w:numId="13">
    <w:abstractNumId w:val="15"/>
  </w:num>
  <w:num w:numId="14">
    <w:abstractNumId w:val="17"/>
  </w:num>
  <w:num w:numId="15">
    <w:abstractNumId w:val="13"/>
  </w:num>
  <w:num w:numId="16">
    <w:abstractNumId w:val="14"/>
  </w:num>
  <w:num w:numId="17">
    <w:abstractNumId w:val="0"/>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0B"/>
    <w:rsid w:val="00004DD3"/>
    <w:rsid w:val="00005169"/>
    <w:rsid w:val="0002680C"/>
    <w:rsid w:val="000351DA"/>
    <w:rsid w:val="00044524"/>
    <w:rsid w:val="000506FB"/>
    <w:rsid w:val="00057DD4"/>
    <w:rsid w:val="00061254"/>
    <w:rsid w:val="0006762C"/>
    <w:rsid w:val="000713B8"/>
    <w:rsid w:val="000A51EB"/>
    <w:rsid w:val="000F034B"/>
    <w:rsid w:val="000F6BF1"/>
    <w:rsid w:val="00100372"/>
    <w:rsid w:val="001008B7"/>
    <w:rsid w:val="00103CC3"/>
    <w:rsid w:val="00114B0F"/>
    <w:rsid w:val="00134DD0"/>
    <w:rsid w:val="00161844"/>
    <w:rsid w:val="00184A05"/>
    <w:rsid w:val="001A46BB"/>
    <w:rsid w:val="001B4A80"/>
    <w:rsid w:val="001D0755"/>
    <w:rsid w:val="001D1ED1"/>
    <w:rsid w:val="001D7324"/>
    <w:rsid w:val="001F6CDE"/>
    <w:rsid w:val="00220CD3"/>
    <w:rsid w:val="00222AC4"/>
    <w:rsid w:val="00233A82"/>
    <w:rsid w:val="00250868"/>
    <w:rsid w:val="00252319"/>
    <w:rsid w:val="00271DB8"/>
    <w:rsid w:val="00272A47"/>
    <w:rsid w:val="00276ECA"/>
    <w:rsid w:val="002801F4"/>
    <w:rsid w:val="00284673"/>
    <w:rsid w:val="0028606A"/>
    <w:rsid w:val="0029688D"/>
    <w:rsid w:val="002B0921"/>
    <w:rsid w:val="002B327C"/>
    <w:rsid w:val="002D032A"/>
    <w:rsid w:val="002D4C12"/>
    <w:rsid w:val="002E639E"/>
    <w:rsid w:val="00305AE1"/>
    <w:rsid w:val="00321231"/>
    <w:rsid w:val="00321D9C"/>
    <w:rsid w:val="00333062"/>
    <w:rsid w:val="00363B63"/>
    <w:rsid w:val="00371144"/>
    <w:rsid w:val="003744D4"/>
    <w:rsid w:val="00390A84"/>
    <w:rsid w:val="003B7C15"/>
    <w:rsid w:val="003C0B4A"/>
    <w:rsid w:val="003D4A84"/>
    <w:rsid w:val="003D6DF4"/>
    <w:rsid w:val="003E54B4"/>
    <w:rsid w:val="003F02BD"/>
    <w:rsid w:val="00421589"/>
    <w:rsid w:val="00431343"/>
    <w:rsid w:val="00455457"/>
    <w:rsid w:val="004645CC"/>
    <w:rsid w:val="004732B8"/>
    <w:rsid w:val="004A03E7"/>
    <w:rsid w:val="004B2F7F"/>
    <w:rsid w:val="004D1E61"/>
    <w:rsid w:val="005034B3"/>
    <w:rsid w:val="00543BF2"/>
    <w:rsid w:val="005556CB"/>
    <w:rsid w:val="005563FE"/>
    <w:rsid w:val="00562655"/>
    <w:rsid w:val="0058511D"/>
    <w:rsid w:val="00590843"/>
    <w:rsid w:val="005A28AD"/>
    <w:rsid w:val="005C6D63"/>
    <w:rsid w:val="005E14B4"/>
    <w:rsid w:val="0061133F"/>
    <w:rsid w:val="00616055"/>
    <w:rsid w:val="00654F0F"/>
    <w:rsid w:val="00673116"/>
    <w:rsid w:val="006B5EFF"/>
    <w:rsid w:val="006C523B"/>
    <w:rsid w:val="006E4B26"/>
    <w:rsid w:val="0070218F"/>
    <w:rsid w:val="00742FCF"/>
    <w:rsid w:val="00743E90"/>
    <w:rsid w:val="00751C86"/>
    <w:rsid w:val="0076082E"/>
    <w:rsid w:val="00780911"/>
    <w:rsid w:val="007F2C33"/>
    <w:rsid w:val="007F3370"/>
    <w:rsid w:val="008128B6"/>
    <w:rsid w:val="00830672"/>
    <w:rsid w:val="008406CA"/>
    <w:rsid w:val="008572D6"/>
    <w:rsid w:val="0087437C"/>
    <w:rsid w:val="00884663"/>
    <w:rsid w:val="008A19CF"/>
    <w:rsid w:val="00904FA6"/>
    <w:rsid w:val="009270B4"/>
    <w:rsid w:val="00930AFB"/>
    <w:rsid w:val="00940F80"/>
    <w:rsid w:val="0094742C"/>
    <w:rsid w:val="00960012"/>
    <w:rsid w:val="00964AB6"/>
    <w:rsid w:val="009679E2"/>
    <w:rsid w:val="0098336F"/>
    <w:rsid w:val="009A3918"/>
    <w:rsid w:val="009C7DC4"/>
    <w:rsid w:val="009E50D2"/>
    <w:rsid w:val="009F1462"/>
    <w:rsid w:val="009F2BC4"/>
    <w:rsid w:val="00A03B21"/>
    <w:rsid w:val="00A13CCF"/>
    <w:rsid w:val="00A41BCA"/>
    <w:rsid w:val="00A60332"/>
    <w:rsid w:val="00A86E5B"/>
    <w:rsid w:val="00A97A5D"/>
    <w:rsid w:val="00AA07EC"/>
    <w:rsid w:val="00AA59C5"/>
    <w:rsid w:val="00AB292A"/>
    <w:rsid w:val="00AC130B"/>
    <w:rsid w:val="00AC1F3F"/>
    <w:rsid w:val="00AF656D"/>
    <w:rsid w:val="00B00597"/>
    <w:rsid w:val="00B021ED"/>
    <w:rsid w:val="00B20047"/>
    <w:rsid w:val="00B3038C"/>
    <w:rsid w:val="00B36B09"/>
    <w:rsid w:val="00B737C6"/>
    <w:rsid w:val="00B85669"/>
    <w:rsid w:val="00BC5D9E"/>
    <w:rsid w:val="00BE3320"/>
    <w:rsid w:val="00BF1E50"/>
    <w:rsid w:val="00C0747E"/>
    <w:rsid w:val="00C111AA"/>
    <w:rsid w:val="00C15AFC"/>
    <w:rsid w:val="00C262E7"/>
    <w:rsid w:val="00C35B30"/>
    <w:rsid w:val="00C35F5B"/>
    <w:rsid w:val="00C40906"/>
    <w:rsid w:val="00C63336"/>
    <w:rsid w:val="00C8581A"/>
    <w:rsid w:val="00C87E4B"/>
    <w:rsid w:val="00C95FC9"/>
    <w:rsid w:val="00CD3B22"/>
    <w:rsid w:val="00D24CF6"/>
    <w:rsid w:val="00D30113"/>
    <w:rsid w:val="00D37A94"/>
    <w:rsid w:val="00D420B9"/>
    <w:rsid w:val="00D76189"/>
    <w:rsid w:val="00D86647"/>
    <w:rsid w:val="00D97570"/>
    <w:rsid w:val="00DF6BFA"/>
    <w:rsid w:val="00E06359"/>
    <w:rsid w:val="00E13BF4"/>
    <w:rsid w:val="00E14A43"/>
    <w:rsid w:val="00E257E1"/>
    <w:rsid w:val="00E340AF"/>
    <w:rsid w:val="00E52977"/>
    <w:rsid w:val="00E6156D"/>
    <w:rsid w:val="00E62A01"/>
    <w:rsid w:val="00E96E62"/>
    <w:rsid w:val="00EA13A2"/>
    <w:rsid w:val="00EA3B94"/>
    <w:rsid w:val="00EB5A7C"/>
    <w:rsid w:val="00EB77B0"/>
    <w:rsid w:val="00EB7F76"/>
    <w:rsid w:val="00EC6CB9"/>
    <w:rsid w:val="00EC7930"/>
    <w:rsid w:val="00EC7CBE"/>
    <w:rsid w:val="00EE000B"/>
    <w:rsid w:val="00EE23E4"/>
    <w:rsid w:val="00F56B70"/>
    <w:rsid w:val="00F5764B"/>
    <w:rsid w:val="00F8211B"/>
    <w:rsid w:val="00FC590C"/>
    <w:rsid w:val="00FD2998"/>
    <w:rsid w:val="00FF0779"/>
    <w:rsid w:val="00FF2261"/>
    <w:rsid w:val="00FF5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1"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4A03E7"/>
    <w:pPr>
      <w:adjustRightInd/>
      <w:spacing w:before="75"/>
      <w:ind w:hanging="439"/>
      <w:jc w:val="left"/>
      <w:outlineLvl w:val="0"/>
    </w:pPr>
    <w:rPr>
      <w:sz w:val="35"/>
      <w:szCs w:val="35"/>
      <w:lang w:eastAsia="en-US"/>
    </w:rPr>
  </w:style>
  <w:style w:type="paragraph" w:styleId="2">
    <w:name w:val="heading 2"/>
    <w:basedOn w:val="a"/>
    <w:next w:val="a"/>
    <w:link w:val="20"/>
    <w:uiPriority w:val="9"/>
    <w:semiHidden/>
    <w:unhideWhenUsed/>
    <w:qFormat/>
    <w:rsid w:val="00276E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76ECA"/>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1"/>
    <w:qFormat/>
    <w:rsid w:val="004A03E7"/>
    <w:pPr>
      <w:adjustRightInd/>
      <w:ind w:left="20" w:firstLine="0"/>
      <w:outlineLvl w:val="5"/>
    </w:pPr>
    <w:rPr>
      <w:sz w:val="28"/>
      <w:szCs w:val="28"/>
      <w:lang w:eastAsia="en-US"/>
    </w:rPr>
  </w:style>
  <w:style w:type="paragraph" w:styleId="7">
    <w:name w:val="heading 7"/>
    <w:basedOn w:val="a"/>
    <w:link w:val="70"/>
    <w:uiPriority w:val="1"/>
    <w:qFormat/>
    <w:rsid w:val="004A03E7"/>
    <w:pPr>
      <w:adjustRightInd/>
      <w:spacing w:before="14"/>
      <w:ind w:left="1752" w:right="659" w:firstLine="0"/>
      <w:jc w:val="center"/>
      <w:outlineLvl w:val="6"/>
    </w:pPr>
    <w:rPr>
      <w:b/>
      <w:bCs/>
      <w:sz w:val="27"/>
      <w:szCs w:val="27"/>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character" w:styleId="ad">
    <w:name w:val="Placeholder Text"/>
    <w:basedOn w:val="a0"/>
    <w:uiPriority w:val="99"/>
    <w:semiHidden/>
    <w:rsid w:val="00A97A5D"/>
    <w:rPr>
      <w:color w:val="808080"/>
    </w:rPr>
  </w:style>
  <w:style w:type="paragraph" w:styleId="ae">
    <w:name w:val="Body Text"/>
    <w:basedOn w:val="a"/>
    <w:link w:val="af"/>
    <w:uiPriority w:val="99"/>
    <w:semiHidden/>
    <w:unhideWhenUsed/>
    <w:rsid w:val="00D97570"/>
    <w:pPr>
      <w:spacing w:after="120"/>
    </w:pPr>
  </w:style>
  <w:style w:type="character" w:customStyle="1" w:styleId="af">
    <w:name w:val="Основной текст Знак"/>
    <w:basedOn w:val="a0"/>
    <w:link w:val="ae"/>
    <w:uiPriority w:val="99"/>
    <w:semiHidden/>
    <w:rsid w:val="00D97570"/>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751C86"/>
    <w:pPr>
      <w:adjustRightInd/>
      <w:ind w:firstLine="0"/>
      <w:jc w:val="left"/>
    </w:pPr>
    <w:rPr>
      <w:sz w:val="22"/>
      <w:szCs w:val="22"/>
      <w:lang w:eastAsia="en-US"/>
    </w:rPr>
  </w:style>
  <w:style w:type="table" w:customStyle="1" w:styleId="TableNormal">
    <w:name w:val="Table Normal"/>
    <w:uiPriority w:val="2"/>
    <w:semiHidden/>
    <w:unhideWhenUsed/>
    <w:qFormat/>
    <w:rsid w:val="009A39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4A03E7"/>
    <w:rPr>
      <w:rFonts w:ascii="Times New Roman" w:eastAsia="Times New Roman" w:hAnsi="Times New Roman" w:cs="Times New Roman"/>
      <w:sz w:val="35"/>
      <w:szCs w:val="35"/>
    </w:rPr>
  </w:style>
  <w:style w:type="character" w:customStyle="1" w:styleId="60">
    <w:name w:val="Заголовок 6 Знак"/>
    <w:basedOn w:val="a0"/>
    <w:link w:val="6"/>
    <w:uiPriority w:val="1"/>
    <w:rsid w:val="004A03E7"/>
    <w:rPr>
      <w:rFonts w:ascii="Times New Roman" w:eastAsia="Times New Roman" w:hAnsi="Times New Roman" w:cs="Times New Roman"/>
      <w:sz w:val="28"/>
      <w:szCs w:val="28"/>
    </w:rPr>
  </w:style>
  <w:style w:type="character" w:customStyle="1" w:styleId="70">
    <w:name w:val="Заголовок 7 Знак"/>
    <w:basedOn w:val="a0"/>
    <w:link w:val="7"/>
    <w:uiPriority w:val="1"/>
    <w:rsid w:val="004A03E7"/>
    <w:rPr>
      <w:rFonts w:ascii="Times New Roman" w:eastAsia="Times New Roman" w:hAnsi="Times New Roman" w:cs="Times New Roman"/>
      <w:b/>
      <w:bCs/>
      <w:sz w:val="27"/>
      <w:szCs w:val="27"/>
    </w:rPr>
  </w:style>
  <w:style w:type="paragraph" w:styleId="af0">
    <w:name w:val="List Paragraph"/>
    <w:basedOn w:val="a"/>
    <w:uiPriority w:val="1"/>
    <w:qFormat/>
    <w:rsid w:val="004A03E7"/>
    <w:pPr>
      <w:adjustRightInd/>
      <w:ind w:left="1307" w:firstLine="708"/>
    </w:pPr>
    <w:rPr>
      <w:sz w:val="22"/>
      <w:szCs w:val="22"/>
      <w:lang w:eastAsia="en-US"/>
    </w:rPr>
  </w:style>
  <w:style w:type="character" w:styleId="af1">
    <w:name w:val="annotation reference"/>
    <w:basedOn w:val="a0"/>
    <w:uiPriority w:val="99"/>
    <w:semiHidden/>
    <w:unhideWhenUsed/>
    <w:rsid w:val="00B00597"/>
    <w:rPr>
      <w:sz w:val="16"/>
      <w:szCs w:val="16"/>
    </w:rPr>
  </w:style>
  <w:style w:type="paragraph" w:styleId="af2">
    <w:name w:val="annotation text"/>
    <w:basedOn w:val="a"/>
    <w:link w:val="af3"/>
    <w:uiPriority w:val="99"/>
    <w:semiHidden/>
    <w:unhideWhenUsed/>
    <w:rsid w:val="00B00597"/>
  </w:style>
  <w:style w:type="character" w:customStyle="1" w:styleId="af3">
    <w:name w:val="Текст примечания Знак"/>
    <w:basedOn w:val="a0"/>
    <w:link w:val="af2"/>
    <w:uiPriority w:val="99"/>
    <w:semiHidden/>
    <w:rsid w:val="00B00597"/>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B00597"/>
    <w:rPr>
      <w:b/>
      <w:bCs/>
    </w:rPr>
  </w:style>
  <w:style w:type="character" w:customStyle="1" w:styleId="af5">
    <w:name w:val="Тема примечания Знак"/>
    <w:basedOn w:val="af3"/>
    <w:link w:val="af4"/>
    <w:uiPriority w:val="99"/>
    <w:semiHidden/>
    <w:rsid w:val="00B00597"/>
    <w:rPr>
      <w:rFonts w:ascii="Times New Roman" w:eastAsia="Times New Roman" w:hAnsi="Times New Roman" w:cs="Times New Roman"/>
      <w:b/>
      <w:bCs/>
      <w:sz w:val="20"/>
      <w:szCs w:val="20"/>
      <w:lang w:eastAsia="ru-RU"/>
    </w:rPr>
  </w:style>
  <w:style w:type="paragraph" w:styleId="af6">
    <w:name w:val="footnote text"/>
    <w:basedOn w:val="a"/>
    <w:link w:val="af7"/>
    <w:uiPriority w:val="99"/>
    <w:semiHidden/>
    <w:unhideWhenUsed/>
    <w:rsid w:val="00B00597"/>
  </w:style>
  <w:style w:type="character" w:customStyle="1" w:styleId="af7">
    <w:name w:val="Текст сноски Знак"/>
    <w:basedOn w:val="a0"/>
    <w:link w:val="af6"/>
    <w:uiPriority w:val="99"/>
    <w:semiHidden/>
    <w:rsid w:val="00B00597"/>
    <w:rPr>
      <w:rFonts w:ascii="Times New Roman" w:eastAsia="Times New Roman" w:hAnsi="Times New Roman" w:cs="Times New Roman"/>
      <w:sz w:val="20"/>
      <w:szCs w:val="20"/>
      <w:lang w:eastAsia="ru-RU"/>
    </w:rPr>
  </w:style>
  <w:style w:type="character" w:styleId="af8">
    <w:name w:val="footnote reference"/>
    <w:basedOn w:val="a0"/>
    <w:uiPriority w:val="99"/>
    <w:semiHidden/>
    <w:unhideWhenUsed/>
    <w:rsid w:val="00B00597"/>
    <w:rPr>
      <w:vertAlign w:val="superscript"/>
    </w:rPr>
  </w:style>
  <w:style w:type="paragraph" w:customStyle="1" w:styleId="formattext">
    <w:name w:val="formattext"/>
    <w:basedOn w:val="a"/>
    <w:rsid w:val="00AC1F3F"/>
    <w:pPr>
      <w:widowControl/>
      <w:autoSpaceDE/>
      <w:autoSpaceDN/>
      <w:adjustRightInd/>
      <w:spacing w:before="100" w:beforeAutospacing="1" w:after="100" w:afterAutospacing="1"/>
      <w:ind w:firstLine="0"/>
      <w:jc w:val="left"/>
    </w:pPr>
    <w:rPr>
      <w:sz w:val="24"/>
      <w:szCs w:val="24"/>
    </w:rPr>
  </w:style>
  <w:style w:type="character" w:customStyle="1" w:styleId="20">
    <w:name w:val="Заголовок 2 Знак"/>
    <w:basedOn w:val="a0"/>
    <w:link w:val="2"/>
    <w:uiPriority w:val="9"/>
    <w:semiHidden/>
    <w:rsid w:val="00276EC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76ECA"/>
    <w:rPr>
      <w:rFonts w:asciiTheme="majorHAnsi" w:eastAsiaTheme="majorEastAsia" w:hAnsiTheme="majorHAnsi" w:cstheme="majorBidi"/>
      <w:b/>
      <w:bCs/>
      <w:color w:val="4F81BD" w:themeColor="accent1"/>
      <w:sz w:val="20"/>
      <w:szCs w:val="20"/>
      <w:lang w:eastAsia="ru-RU"/>
    </w:rPr>
  </w:style>
  <w:style w:type="paragraph" w:customStyle="1" w:styleId="headertext">
    <w:name w:val="headertext"/>
    <w:basedOn w:val="a"/>
    <w:rsid w:val="00276ECA"/>
    <w:pPr>
      <w:widowControl/>
      <w:autoSpaceDE/>
      <w:autoSpaceDN/>
      <w:adjustRightInd/>
      <w:spacing w:before="100" w:beforeAutospacing="1" w:after="100" w:afterAutospacing="1"/>
      <w:ind w:firstLine="0"/>
      <w:jc w:val="left"/>
    </w:pPr>
    <w:rPr>
      <w:sz w:val="24"/>
      <w:szCs w:val="24"/>
    </w:rPr>
  </w:style>
  <w:style w:type="paragraph" w:styleId="af9">
    <w:name w:val="Normal (Web)"/>
    <w:basedOn w:val="a"/>
    <w:uiPriority w:val="99"/>
    <w:unhideWhenUsed/>
    <w:rsid w:val="00044524"/>
    <w:pPr>
      <w:widowControl/>
      <w:autoSpaceDE/>
      <w:autoSpaceDN/>
      <w:adjustRightInd/>
      <w:spacing w:before="100" w:beforeAutospacing="1" w:after="100" w:afterAutospacing="1"/>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1"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4A03E7"/>
    <w:pPr>
      <w:adjustRightInd/>
      <w:spacing w:before="75"/>
      <w:ind w:hanging="439"/>
      <w:jc w:val="left"/>
      <w:outlineLvl w:val="0"/>
    </w:pPr>
    <w:rPr>
      <w:sz w:val="35"/>
      <w:szCs w:val="35"/>
      <w:lang w:eastAsia="en-US"/>
    </w:rPr>
  </w:style>
  <w:style w:type="paragraph" w:styleId="2">
    <w:name w:val="heading 2"/>
    <w:basedOn w:val="a"/>
    <w:next w:val="a"/>
    <w:link w:val="20"/>
    <w:uiPriority w:val="9"/>
    <w:semiHidden/>
    <w:unhideWhenUsed/>
    <w:qFormat/>
    <w:rsid w:val="00276EC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76ECA"/>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1"/>
    <w:qFormat/>
    <w:rsid w:val="004A03E7"/>
    <w:pPr>
      <w:adjustRightInd/>
      <w:ind w:left="20" w:firstLine="0"/>
      <w:outlineLvl w:val="5"/>
    </w:pPr>
    <w:rPr>
      <w:sz w:val="28"/>
      <w:szCs w:val="28"/>
      <w:lang w:eastAsia="en-US"/>
    </w:rPr>
  </w:style>
  <w:style w:type="paragraph" w:styleId="7">
    <w:name w:val="heading 7"/>
    <w:basedOn w:val="a"/>
    <w:link w:val="70"/>
    <w:uiPriority w:val="1"/>
    <w:qFormat/>
    <w:rsid w:val="004A03E7"/>
    <w:pPr>
      <w:adjustRightInd/>
      <w:spacing w:before="14"/>
      <w:ind w:left="1752" w:right="659" w:firstLine="0"/>
      <w:jc w:val="center"/>
      <w:outlineLvl w:val="6"/>
    </w:pPr>
    <w:rPr>
      <w:b/>
      <w:bCs/>
      <w:sz w:val="27"/>
      <w:szCs w:val="27"/>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character" w:styleId="ad">
    <w:name w:val="Placeholder Text"/>
    <w:basedOn w:val="a0"/>
    <w:uiPriority w:val="99"/>
    <w:semiHidden/>
    <w:rsid w:val="00A97A5D"/>
    <w:rPr>
      <w:color w:val="808080"/>
    </w:rPr>
  </w:style>
  <w:style w:type="paragraph" w:styleId="ae">
    <w:name w:val="Body Text"/>
    <w:basedOn w:val="a"/>
    <w:link w:val="af"/>
    <w:uiPriority w:val="99"/>
    <w:semiHidden/>
    <w:unhideWhenUsed/>
    <w:rsid w:val="00D97570"/>
    <w:pPr>
      <w:spacing w:after="120"/>
    </w:pPr>
  </w:style>
  <w:style w:type="character" w:customStyle="1" w:styleId="af">
    <w:name w:val="Основной текст Знак"/>
    <w:basedOn w:val="a0"/>
    <w:link w:val="ae"/>
    <w:uiPriority w:val="99"/>
    <w:semiHidden/>
    <w:rsid w:val="00D97570"/>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751C86"/>
    <w:pPr>
      <w:adjustRightInd/>
      <w:ind w:firstLine="0"/>
      <w:jc w:val="left"/>
    </w:pPr>
    <w:rPr>
      <w:sz w:val="22"/>
      <w:szCs w:val="22"/>
      <w:lang w:eastAsia="en-US"/>
    </w:rPr>
  </w:style>
  <w:style w:type="table" w:customStyle="1" w:styleId="TableNormal">
    <w:name w:val="Table Normal"/>
    <w:uiPriority w:val="2"/>
    <w:semiHidden/>
    <w:unhideWhenUsed/>
    <w:qFormat/>
    <w:rsid w:val="009A391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0">
    <w:name w:val="Заголовок 1 Знак"/>
    <w:basedOn w:val="a0"/>
    <w:link w:val="1"/>
    <w:uiPriority w:val="1"/>
    <w:rsid w:val="004A03E7"/>
    <w:rPr>
      <w:rFonts w:ascii="Times New Roman" w:eastAsia="Times New Roman" w:hAnsi="Times New Roman" w:cs="Times New Roman"/>
      <w:sz w:val="35"/>
      <w:szCs w:val="35"/>
    </w:rPr>
  </w:style>
  <w:style w:type="character" w:customStyle="1" w:styleId="60">
    <w:name w:val="Заголовок 6 Знак"/>
    <w:basedOn w:val="a0"/>
    <w:link w:val="6"/>
    <w:uiPriority w:val="1"/>
    <w:rsid w:val="004A03E7"/>
    <w:rPr>
      <w:rFonts w:ascii="Times New Roman" w:eastAsia="Times New Roman" w:hAnsi="Times New Roman" w:cs="Times New Roman"/>
      <w:sz w:val="28"/>
      <w:szCs w:val="28"/>
    </w:rPr>
  </w:style>
  <w:style w:type="character" w:customStyle="1" w:styleId="70">
    <w:name w:val="Заголовок 7 Знак"/>
    <w:basedOn w:val="a0"/>
    <w:link w:val="7"/>
    <w:uiPriority w:val="1"/>
    <w:rsid w:val="004A03E7"/>
    <w:rPr>
      <w:rFonts w:ascii="Times New Roman" w:eastAsia="Times New Roman" w:hAnsi="Times New Roman" w:cs="Times New Roman"/>
      <w:b/>
      <w:bCs/>
      <w:sz w:val="27"/>
      <w:szCs w:val="27"/>
    </w:rPr>
  </w:style>
  <w:style w:type="paragraph" w:styleId="af0">
    <w:name w:val="List Paragraph"/>
    <w:basedOn w:val="a"/>
    <w:uiPriority w:val="1"/>
    <w:qFormat/>
    <w:rsid w:val="004A03E7"/>
    <w:pPr>
      <w:adjustRightInd/>
      <w:ind w:left="1307" w:firstLine="708"/>
    </w:pPr>
    <w:rPr>
      <w:sz w:val="22"/>
      <w:szCs w:val="22"/>
      <w:lang w:eastAsia="en-US"/>
    </w:rPr>
  </w:style>
  <w:style w:type="character" w:styleId="af1">
    <w:name w:val="annotation reference"/>
    <w:basedOn w:val="a0"/>
    <w:uiPriority w:val="99"/>
    <w:semiHidden/>
    <w:unhideWhenUsed/>
    <w:rsid w:val="00B00597"/>
    <w:rPr>
      <w:sz w:val="16"/>
      <w:szCs w:val="16"/>
    </w:rPr>
  </w:style>
  <w:style w:type="paragraph" w:styleId="af2">
    <w:name w:val="annotation text"/>
    <w:basedOn w:val="a"/>
    <w:link w:val="af3"/>
    <w:uiPriority w:val="99"/>
    <w:semiHidden/>
    <w:unhideWhenUsed/>
    <w:rsid w:val="00B00597"/>
  </w:style>
  <w:style w:type="character" w:customStyle="1" w:styleId="af3">
    <w:name w:val="Текст примечания Знак"/>
    <w:basedOn w:val="a0"/>
    <w:link w:val="af2"/>
    <w:uiPriority w:val="99"/>
    <w:semiHidden/>
    <w:rsid w:val="00B00597"/>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B00597"/>
    <w:rPr>
      <w:b/>
      <w:bCs/>
    </w:rPr>
  </w:style>
  <w:style w:type="character" w:customStyle="1" w:styleId="af5">
    <w:name w:val="Тема примечания Знак"/>
    <w:basedOn w:val="af3"/>
    <w:link w:val="af4"/>
    <w:uiPriority w:val="99"/>
    <w:semiHidden/>
    <w:rsid w:val="00B00597"/>
    <w:rPr>
      <w:rFonts w:ascii="Times New Roman" w:eastAsia="Times New Roman" w:hAnsi="Times New Roman" w:cs="Times New Roman"/>
      <w:b/>
      <w:bCs/>
      <w:sz w:val="20"/>
      <w:szCs w:val="20"/>
      <w:lang w:eastAsia="ru-RU"/>
    </w:rPr>
  </w:style>
  <w:style w:type="paragraph" w:styleId="af6">
    <w:name w:val="footnote text"/>
    <w:basedOn w:val="a"/>
    <w:link w:val="af7"/>
    <w:uiPriority w:val="99"/>
    <w:semiHidden/>
    <w:unhideWhenUsed/>
    <w:rsid w:val="00B00597"/>
  </w:style>
  <w:style w:type="character" w:customStyle="1" w:styleId="af7">
    <w:name w:val="Текст сноски Знак"/>
    <w:basedOn w:val="a0"/>
    <w:link w:val="af6"/>
    <w:uiPriority w:val="99"/>
    <w:semiHidden/>
    <w:rsid w:val="00B00597"/>
    <w:rPr>
      <w:rFonts w:ascii="Times New Roman" w:eastAsia="Times New Roman" w:hAnsi="Times New Roman" w:cs="Times New Roman"/>
      <w:sz w:val="20"/>
      <w:szCs w:val="20"/>
      <w:lang w:eastAsia="ru-RU"/>
    </w:rPr>
  </w:style>
  <w:style w:type="character" w:styleId="af8">
    <w:name w:val="footnote reference"/>
    <w:basedOn w:val="a0"/>
    <w:uiPriority w:val="99"/>
    <w:semiHidden/>
    <w:unhideWhenUsed/>
    <w:rsid w:val="00B00597"/>
    <w:rPr>
      <w:vertAlign w:val="superscript"/>
    </w:rPr>
  </w:style>
  <w:style w:type="paragraph" w:customStyle="1" w:styleId="formattext">
    <w:name w:val="formattext"/>
    <w:basedOn w:val="a"/>
    <w:rsid w:val="00AC1F3F"/>
    <w:pPr>
      <w:widowControl/>
      <w:autoSpaceDE/>
      <w:autoSpaceDN/>
      <w:adjustRightInd/>
      <w:spacing w:before="100" w:beforeAutospacing="1" w:after="100" w:afterAutospacing="1"/>
      <w:ind w:firstLine="0"/>
      <w:jc w:val="left"/>
    </w:pPr>
    <w:rPr>
      <w:sz w:val="24"/>
      <w:szCs w:val="24"/>
    </w:rPr>
  </w:style>
  <w:style w:type="character" w:customStyle="1" w:styleId="20">
    <w:name w:val="Заголовок 2 Знак"/>
    <w:basedOn w:val="a0"/>
    <w:link w:val="2"/>
    <w:uiPriority w:val="9"/>
    <w:semiHidden/>
    <w:rsid w:val="00276EC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276ECA"/>
    <w:rPr>
      <w:rFonts w:asciiTheme="majorHAnsi" w:eastAsiaTheme="majorEastAsia" w:hAnsiTheme="majorHAnsi" w:cstheme="majorBidi"/>
      <w:b/>
      <w:bCs/>
      <w:color w:val="4F81BD" w:themeColor="accent1"/>
      <w:sz w:val="20"/>
      <w:szCs w:val="20"/>
      <w:lang w:eastAsia="ru-RU"/>
    </w:rPr>
  </w:style>
  <w:style w:type="paragraph" w:customStyle="1" w:styleId="headertext">
    <w:name w:val="headertext"/>
    <w:basedOn w:val="a"/>
    <w:rsid w:val="00276ECA"/>
    <w:pPr>
      <w:widowControl/>
      <w:autoSpaceDE/>
      <w:autoSpaceDN/>
      <w:adjustRightInd/>
      <w:spacing w:before="100" w:beforeAutospacing="1" w:after="100" w:afterAutospacing="1"/>
      <w:ind w:firstLine="0"/>
      <w:jc w:val="left"/>
    </w:pPr>
    <w:rPr>
      <w:sz w:val="24"/>
      <w:szCs w:val="24"/>
    </w:rPr>
  </w:style>
  <w:style w:type="paragraph" w:styleId="af9">
    <w:name w:val="Normal (Web)"/>
    <w:basedOn w:val="a"/>
    <w:uiPriority w:val="99"/>
    <w:unhideWhenUsed/>
    <w:rsid w:val="00044524"/>
    <w:pPr>
      <w:widowControl/>
      <w:autoSpaceDE/>
      <w:autoSpaceDN/>
      <w:adjustRightInd/>
      <w:spacing w:before="100" w:beforeAutospacing="1" w:after="100" w:afterAutospacing="1"/>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8485">
      <w:bodyDiv w:val="1"/>
      <w:marLeft w:val="0"/>
      <w:marRight w:val="0"/>
      <w:marTop w:val="0"/>
      <w:marBottom w:val="0"/>
      <w:divBdr>
        <w:top w:val="none" w:sz="0" w:space="0" w:color="auto"/>
        <w:left w:val="none" w:sz="0" w:space="0" w:color="auto"/>
        <w:bottom w:val="none" w:sz="0" w:space="0" w:color="auto"/>
        <w:right w:val="none" w:sz="0" w:space="0" w:color="auto"/>
      </w:divBdr>
    </w:div>
    <w:div w:id="84419578">
      <w:bodyDiv w:val="1"/>
      <w:marLeft w:val="0"/>
      <w:marRight w:val="0"/>
      <w:marTop w:val="0"/>
      <w:marBottom w:val="0"/>
      <w:divBdr>
        <w:top w:val="none" w:sz="0" w:space="0" w:color="auto"/>
        <w:left w:val="none" w:sz="0" w:space="0" w:color="auto"/>
        <w:bottom w:val="none" w:sz="0" w:space="0" w:color="auto"/>
        <w:right w:val="none" w:sz="0" w:space="0" w:color="auto"/>
      </w:divBdr>
    </w:div>
    <w:div w:id="140388604">
      <w:bodyDiv w:val="1"/>
      <w:marLeft w:val="0"/>
      <w:marRight w:val="0"/>
      <w:marTop w:val="0"/>
      <w:marBottom w:val="0"/>
      <w:divBdr>
        <w:top w:val="none" w:sz="0" w:space="0" w:color="auto"/>
        <w:left w:val="none" w:sz="0" w:space="0" w:color="auto"/>
        <w:bottom w:val="none" w:sz="0" w:space="0" w:color="auto"/>
        <w:right w:val="none" w:sz="0" w:space="0" w:color="auto"/>
      </w:divBdr>
      <w:divsChild>
        <w:div w:id="1425960334">
          <w:marLeft w:val="0"/>
          <w:marRight w:val="0"/>
          <w:marTop w:val="15"/>
          <w:marBottom w:val="0"/>
          <w:divBdr>
            <w:top w:val="single" w:sz="48" w:space="0" w:color="auto"/>
            <w:left w:val="single" w:sz="48" w:space="0" w:color="auto"/>
            <w:bottom w:val="single" w:sz="48" w:space="0" w:color="auto"/>
            <w:right w:val="single" w:sz="48" w:space="0" w:color="auto"/>
          </w:divBdr>
          <w:divsChild>
            <w:div w:id="362756399">
              <w:marLeft w:val="0"/>
              <w:marRight w:val="0"/>
              <w:marTop w:val="0"/>
              <w:marBottom w:val="0"/>
              <w:divBdr>
                <w:top w:val="none" w:sz="0" w:space="0" w:color="auto"/>
                <w:left w:val="none" w:sz="0" w:space="0" w:color="auto"/>
                <w:bottom w:val="none" w:sz="0" w:space="0" w:color="auto"/>
                <w:right w:val="none" w:sz="0" w:space="0" w:color="auto"/>
              </w:divBdr>
              <w:divsChild>
                <w:div w:id="1466392633">
                  <w:marLeft w:val="0"/>
                  <w:marRight w:val="0"/>
                  <w:marTop w:val="0"/>
                  <w:marBottom w:val="0"/>
                  <w:divBdr>
                    <w:top w:val="none" w:sz="0" w:space="0" w:color="auto"/>
                    <w:left w:val="none" w:sz="0" w:space="0" w:color="auto"/>
                    <w:bottom w:val="none" w:sz="0" w:space="0" w:color="auto"/>
                    <w:right w:val="none" w:sz="0" w:space="0" w:color="auto"/>
                  </w:divBdr>
                </w:div>
                <w:div w:id="487984265">
                  <w:marLeft w:val="0"/>
                  <w:marRight w:val="0"/>
                  <w:marTop w:val="0"/>
                  <w:marBottom w:val="0"/>
                  <w:divBdr>
                    <w:top w:val="none" w:sz="0" w:space="0" w:color="auto"/>
                    <w:left w:val="none" w:sz="0" w:space="0" w:color="auto"/>
                    <w:bottom w:val="none" w:sz="0" w:space="0" w:color="auto"/>
                    <w:right w:val="none" w:sz="0" w:space="0" w:color="auto"/>
                  </w:divBdr>
                </w:div>
                <w:div w:id="1926184637">
                  <w:marLeft w:val="0"/>
                  <w:marRight w:val="0"/>
                  <w:marTop w:val="0"/>
                  <w:marBottom w:val="0"/>
                  <w:divBdr>
                    <w:top w:val="none" w:sz="0" w:space="0" w:color="auto"/>
                    <w:left w:val="none" w:sz="0" w:space="0" w:color="auto"/>
                    <w:bottom w:val="none" w:sz="0" w:space="0" w:color="auto"/>
                    <w:right w:val="none" w:sz="0" w:space="0" w:color="auto"/>
                  </w:divBdr>
                </w:div>
                <w:div w:id="74986071">
                  <w:marLeft w:val="0"/>
                  <w:marRight w:val="0"/>
                  <w:marTop w:val="0"/>
                  <w:marBottom w:val="0"/>
                  <w:divBdr>
                    <w:top w:val="none" w:sz="0" w:space="0" w:color="auto"/>
                    <w:left w:val="none" w:sz="0" w:space="0" w:color="auto"/>
                    <w:bottom w:val="none" w:sz="0" w:space="0" w:color="auto"/>
                    <w:right w:val="none" w:sz="0" w:space="0" w:color="auto"/>
                  </w:divBdr>
                </w:div>
                <w:div w:id="1195390744">
                  <w:marLeft w:val="0"/>
                  <w:marRight w:val="0"/>
                  <w:marTop w:val="0"/>
                  <w:marBottom w:val="0"/>
                  <w:divBdr>
                    <w:top w:val="none" w:sz="0" w:space="0" w:color="auto"/>
                    <w:left w:val="none" w:sz="0" w:space="0" w:color="auto"/>
                    <w:bottom w:val="none" w:sz="0" w:space="0" w:color="auto"/>
                    <w:right w:val="none" w:sz="0" w:space="0" w:color="auto"/>
                  </w:divBdr>
                </w:div>
                <w:div w:id="623657843">
                  <w:marLeft w:val="0"/>
                  <w:marRight w:val="0"/>
                  <w:marTop w:val="0"/>
                  <w:marBottom w:val="0"/>
                  <w:divBdr>
                    <w:top w:val="none" w:sz="0" w:space="0" w:color="auto"/>
                    <w:left w:val="none" w:sz="0" w:space="0" w:color="auto"/>
                    <w:bottom w:val="none" w:sz="0" w:space="0" w:color="auto"/>
                    <w:right w:val="none" w:sz="0" w:space="0" w:color="auto"/>
                  </w:divBdr>
                </w:div>
                <w:div w:id="749544433">
                  <w:marLeft w:val="0"/>
                  <w:marRight w:val="0"/>
                  <w:marTop w:val="0"/>
                  <w:marBottom w:val="0"/>
                  <w:divBdr>
                    <w:top w:val="none" w:sz="0" w:space="0" w:color="auto"/>
                    <w:left w:val="none" w:sz="0" w:space="0" w:color="auto"/>
                    <w:bottom w:val="none" w:sz="0" w:space="0" w:color="auto"/>
                    <w:right w:val="none" w:sz="0" w:space="0" w:color="auto"/>
                  </w:divBdr>
                </w:div>
                <w:div w:id="1930117461">
                  <w:marLeft w:val="0"/>
                  <w:marRight w:val="0"/>
                  <w:marTop w:val="0"/>
                  <w:marBottom w:val="0"/>
                  <w:divBdr>
                    <w:top w:val="none" w:sz="0" w:space="0" w:color="auto"/>
                    <w:left w:val="none" w:sz="0" w:space="0" w:color="auto"/>
                    <w:bottom w:val="none" w:sz="0" w:space="0" w:color="auto"/>
                    <w:right w:val="none" w:sz="0" w:space="0" w:color="auto"/>
                  </w:divBdr>
                </w:div>
                <w:div w:id="1919049738">
                  <w:marLeft w:val="0"/>
                  <w:marRight w:val="0"/>
                  <w:marTop w:val="0"/>
                  <w:marBottom w:val="0"/>
                  <w:divBdr>
                    <w:top w:val="none" w:sz="0" w:space="0" w:color="auto"/>
                    <w:left w:val="none" w:sz="0" w:space="0" w:color="auto"/>
                    <w:bottom w:val="none" w:sz="0" w:space="0" w:color="auto"/>
                    <w:right w:val="none" w:sz="0" w:space="0" w:color="auto"/>
                  </w:divBdr>
                </w:div>
                <w:div w:id="78020368">
                  <w:marLeft w:val="0"/>
                  <w:marRight w:val="0"/>
                  <w:marTop w:val="0"/>
                  <w:marBottom w:val="0"/>
                  <w:divBdr>
                    <w:top w:val="none" w:sz="0" w:space="0" w:color="auto"/>
                    <w:left w:val="none" w:sz="0" w:space="0" w:color="auto"/>
                    <w:bottom w:val="none" w:sz="0" w:space="0" w:color="auto"/>
                    <w:right w:val="none" w:sz="0" w:space="0" w:color="auto"/>
                  </w:divBdr>
                </w:div>
                <w:div w:id="1175732417">
                  <w:marLeft w:val="0"/>
                  <w:marRight w:val="0"/>
                  <w:marTop w:val="0"/>
                  <w:marBottom w:val="0"/>
                  <w:divBdr>
                    <w:top w:val="none" w:sz="0" w:space="0" w:color="auto"/>
                    <w:left w:val="none" w:sz="0" w:space="0" w:color="auto"/>
                    <w:bottom w:val="none" w:sz="0" w:space="0" w:color="auto"/>
                    <w:right w:val="none" w:sz="0" w:space="0" w:color="auto"/>
                  </w:divBdr>
                </w:div>
                <w:div w:id="1085150114">
                  <w:marLeft w:val="0"/>
                  <w:marRight w:val="0"/>
                  <w:marTop w:val="0"/>
                  <w:marBottom w:val="0"/>
                  <w:divBdr>
                    <w:top w:val="none" w:sz="0" w:space="0" w:color="auto"/>
                    <w:left w:val="none" w:sz="0" w:space="0" w:color="auto"/>
                    <w:bottom w:val="none" w:sz="0" w:space="0" w:color="auto"/>
                    <w:right w:val="none" w:sz="0" w:space="0" w:color="auto"/>
                  </w:divBdr>
                </w:div>
                <w:div w:id="1196503852">
                  <w:marLeft w:val="0"/>
                  <w:marRight w:val="0"/>
                  <w:marTop w:val="0"/>
                  <w:marBottom w:val="0"/>
                  <w:divBdr>
                    <w:top w:val="none" w:sz="0" w:space="0" w:color="auto"/>
                    <w:left w:val="none" w:sz="0" w:space="0" w:color="auto"/>
                    <w:bottom w:val="none" w:sz="0" w:space="0" w:color="auto"/>
                    <w:right w:val="none" w:sz="0" w:space="0" w:color="auto"/>
                  </w:divBdr>
                </w:div>
                <w:div w:id="1048336431">
                  <w:marLeft w:val="0"/>
                  <w:marRight w:val="0"/>
                  <w:marTop w:val="0"/>
                  <w:marBottom w:val="0"/>
                  <w:divBdr>
                    <w:top w:val="none" w:sz="0" w:space="0" w:color="auto"/>
                    <w:left w:val="none" w:sz="0" w:space="0" w:color="auto"/>
                    <w:bottom w:val="none" w:sz="0" w:space="0" w:color="auto"/>
                    <w:right w:val="none" w:sz="0" w:space="0" w:color="auto"/>
                  </w:divBdr>
                </w:div>
                <w:div w:id="856506460">
                  <w:marLeft w:val="0"/>
                  <w:marRight w:val="0"/>
                  <w:marTop w:val="0"/>
                  <w:marBottom w:val="0"/>
                  <w:divBdr>
                    <w:top w:val="none" w:sz="0" w:space="0" w:color="auto"/>
                    <w:left w:val="none" w:sz="0" w:space="0" w:color="auto"/>
                    <w:bottom w:val="none" w:sz="0" w:space="0" w:color="auto"/>
                    <w:right w:val="none" w:sz="0" w:space="0" w:color="auto"/>
                  </w:divBdr>
                </w:div>
                <w:div w:id="367341145">
                  <w:marLeft w:val="0"/>
                  <w:marRight w:val="0"/>
                  <w:marTop w:val="0"/>
                  <w:marBottom w:val="0"/>
                  <w:divBdr>
                    <w:top w:val="none" w:sz="0" w:space="0" w:color="auto"/>
                    <w:left w:val="none" w:sz="0" w:space="0" w:color="auto"/>
                    <w:bottom w:val="none" w:sz="0" w:space="0" w:color="auto"/>
                    <w:right w:val="none" w:sz="0" w:space="0" w:color="auto"/>
                  </w:divBdr>
                </w:div>
                <w:div w:id="282929312">
                  <w:marLeft w:val="0"/>
                  <w:marRight w:val="0"/>
                  <w:marTop w:val="0"/>
                  <w:marBottom w:val="0"/>
                  <w:divBdr>
                    <w:top w:val="none" w:sz="0" w:space="0" w:color="auto"/>
                    <w:left w:val="none" w:sz="0" w:space="0" w:color="auto"/>
                    <w:bottom w:val="none" w:sz="0" w:space="0" w:color="auto"/>
                    <w:right w:val="none" w:sz="0" w:space="0" w:color="auto"/>
                  </w:divBdr>
                </w:div>
                <w:div w:id="613753380">
                  <w:marLeft w:val="0"/>
                  <w:marRight w:val="0"/>
                  <w:marTop w:val="0"/>
                  <w:marBottom w:val="0"/>
                  <w:divBdr>
                    <w:top w:val="none" w:sz="0" w:space="0" w:color="auto"/>
                    <w:left w:val="none" w:sz="0" w:space="0" w:color="auto"/>
                    <w:bottom w:val="none" w:sz="0" w:space="0" w:color="auto"/>
                    <w:right w:val="none" w:sz="0" w:space="0" w:color="auto"/>
                  </w:divBdr>
                </w:div>
                <w:div w:id="1581409736">
                  <w:marLeft w:val="0"/>
                  <w:marRight w:val="0"/>
                  <w:marTop w:val="0"/>
                  <w:marBottom w:val="0"/>
                  <w:divBdr>
                    <w:top w:val="none" w:sz="0" w:space="0" w:color="auto"/>
                    <w:left w:val="none" w:sz="0" w:space="0" w:color="auto"/>
                    <w:bottom w:val="none" w:sz="0" w:space="0" w:color="auto"/>
                    <w:right w:val="none" w:sz="0" w:space="0" w:color="auto"/>
                  </w:divBdr>
                </w:div>
                <w:div w:id="1440641351">
                  <w:marLeft w:val="0"/>
                  <w:marRight w:val="0"/>
                  <w:marTop w:val="0"/>
                  <w:marBottom w:val="0"/>
                  <w:divBdr>
                    <w:top w:val="none" w:sz="0" w:space="0" w:color="auto"/>
                    <w:left w:val="none" w:sz="0" w:space="0" w:color="auto"/>
                    <w:bottom w:val="none" w:sz="0" w:space="0" w:color="auto"/>
                    <w:right w:val="none" w:sz="0" w:space="0" w:color="auto"/>
                  </w:divBdr>
                </w:div>
                <w:div w:id="1275555537">
                  <w:marLeft w:val="0"/>
                  <w:marRight w:val="0"/>
                  <w:marTop w:val="0"/>
                  <w:marBottom w:val="0"/>
                  <w:divBdr>
                    <w:top w:val="none" w:sz="0" w:space="0" w:color="auto"/>
                    <w:left w:val="none" w:sz="0" w:space="0" w:color="auto"/>
                    <w:bottom w:val="none" w:sz="0" w:space="0" w:color="auto"/>
                    <w:right w:val="none" w:sz="0" w:space="0" w:color="auto"/>
                  </w:divBdr>
                </w:div>
                <w:div w:id="1770849512">
                  <w:marLeft w:val="0"/>
                  <w:marRight w:val="0"/>
                  <w:marTop w:val="0"/>
                  <w:marBottom w:val="0"/>
                  <w:divBdr>
                    <w:top w:val="none" w:sz="0" w:space="0" w:color="auto"/>
                    <w:left w:val="none" w:sz="0" w:space="0" w:color="auto"/>
                    <w:bottom w:val="none" w:sz="0" w:space="0" w:color="auto"/>
                    <w:right w:val="none" w:sz="0" w:space="0" w:color="auto"/>
                  </w:divBdr>
                </w:div>
                <w:div w:id="1098528146">
                  <w:marLeft w:val="0"/>
                  <w:marRight w:val="0"/>
                  <w:marTop w:val="0"/>
                  <w:marBottom w:val="0"/>
                  <w:divBdr>
                    <w:top w:val="none" w:sz="0" w:space="0" w:color="auto"/>
                    <w:left w:val="none" w:sz="0" w:space="0" w:color="auto"/>
                    <w:bottom w:val="none" w:sz="0" w:space="0" w:color="auto"/>
                    <w:right w:val="none" w:sz="0" w:space="0" w:color="auto"/>
                  </w:divBdr>
                </w:div>
                <w:div w:id="940602872">
                  <w:marLeft w:val="0"/>
                  <w:marRight w:val="0"/>
                  <w:marTop w:val="0"/>
                  <w:marBottom w:val="0"/>
                  <w:divBdr>
                    <w:top w:val="none" w:sz="0" w:space="0" w:color="auto"/>
                    <w:left w:val="none" w:sz="0" w:space="0" w:color="auto"/>
                    <w:bottom w:val="none" w:sz="0" w:space="0" w:color="auto"/>
                    <w:right w:val="none" w:sz="0" w:space="0" w:color="auto"/>
                  </w:divBdr>
                </w:div>
                <w:div w:id="1520659487">
                  <w:marLeft w:val="0"/>
                  <w:marRight w:val="0"/>
                  <w:marTop w:val="0"/>
                  <w:marBottom w:val="0"/>
                  <w:divBdr>
                    <w:top w:val="none" w:sz="0" w:space="0" w:color="auto"/>
                    <w:left w:val="none" w:sz="0" w:space="0" w:color="auto"/>
                    <w:bottom w:val="none" w:sz="0" w:space="0" w:color="auto"/>
                    <w:right w:val="none" w:sz="0" w:space="0" w:color="auto"/>
                  </w:divBdr>
                </w:div>
                <w:div w:id="210580787">
                  <w:marLeft w:val="0"/>
                  <w:marRight w:val="0"/>
                  <w:marTop w:val="0"/>
                  <w:marBottom w:val="0"/>
                  <w:divBdr>
                    <w:top w:val="none" w:sz="0" w:space="0" w:color="auto"/>
                    <w:left w:val="none" w:sz="0" w:space="0" w:color="auto"/>
                    <w:bottom w:val="none" w:sz="0" w:space="0" w:color="auto"/>
                    <w:right w:val="none" w:sz="0" w:space="0" w:color="auto"/>
                  </w:divBdr>
                </w:div>
                <w:div w:id="1979456703">
                  <w:marLeft w:val="0"/>
                  <w:marRight w:val="0"/>
                  <w:marTop w:val="0"/>
                  <w:marBottom w:val="0"/>
                  <w:divBdr>
                    <w:top w:val="none" w:sz="0" w:space="0" w:color="auto"/>
                    <w:left w:val="none" w:sz="0" w:space="0" w:color="auto"/>
                    <w:bottom w:val="none" w:sz="0" w:space="0" w:color="auto"/>
                    <w:right w:val="none" w:sz="0" w:space="0" w:color="auto"/>
                  </w:divBdr>
                </w:div>
                <w:div w:id="1645235674">
                  <w:marLeft w:val="0"/>
                  <w:marRight w:val="0"/>
                  <w:marTop w:val="0"/>
                  <w:marBottom w:val="0"/>
                  <w:divBdr>
                    <w:top w:val="none" w:sz="0" w:space="0" w:color="auto"/>
                    <w:left w:val="none" w:sz="0" w:space="0" w:color="auto"/>
                    <w:bottom w:val="none" w:sz="0" w:space="0" w:color="auto"/>
                    <w:right w:val="none" w:sz="0" w:space="0" w:color="auto"/>
                  </w:divBdr>
                </w:div>
                <w:div w:id="1179199919">
                  <w:marLeft w:val="0"/>
                  <w:marRight w:val="0"/>
                  <w:marTop w:val="0"/>
                  <w:marBottom w:val="0"/>
                  <w:divBdr>
                    <w:top w:val="none" w:sz="0" w:space="0" w:color="auto"/>
                    <w:left w:val="none" w:sz="0" w:space="0" w:color="auto"/>
                    <w:bottom w:val="none" w:sz="0" w:space="0" w:color="auto"/>
                    <w:right w:val="none" w:sz="0" w:space="0" w:color="auto"/>
                  </w:divBdr>
                </w:div>
                <w:div w:id="776682220">
                  <w:marLeft w:val="0"/>
                  <w:marRight w:val="0"/>
                  <w:marTop w:val="0"/>
                  <w:marBottom w:val="0"/>
                  <w:divBdr>
                    <w:top w:val="none" w:sz="0" w:space="0" w:color="auto"/>
                    <w:left w:val="none" w:sz="0" w:space="0" w:color="auto"/>
                    <w:bottom w:val="none" w:sz="0" w:space="0" w:color="auto"/>
                    <w:right w:val="none" w:sz="0" w:space="0" w:color="auto"/>
                  </w:divBdr>
                </w:div>
                <w:div w:id="160050138">
                  <w:marLeft w:val="0"/>
                  <w:marRight w:val="0"/>
                  <w:marTop w:val="0"/>
                  <w:marBottom w:val="0"/>
                  <w:divBdr>
                    <w:top w:val="none" w:sz="0" w:space="0" w:color="auto"/>
                    <w:left w:val="none" w:sz="0" w:space="0" w:color="auto"/>
                    <w:bottom w:val="none" w:sz="0" w:space="0" w:color="auto"/>
                    <w:right w:val="none" w:sz="0" w:space="0" w:color="auto"/>
                  </w:divBdr>
                </w:div>
                <w:div w:id="1615288682">
                  <w:marLeft w:val="0"/>
                  <w:marRight w:val="0"/>
                  <w:marTop w:val="0"/>
                  <w:marBottom w:val="0"/>
                  <w:divBdr>
                    <w:top w:val="none" w:sz="0" w:space="0" w:color="auto"/>
                    <w:left w:val="none" w:sz="0" w:space="0" w:color="auto"/>
                    <w:bottom w:val="none" w:sz="0" w:space="0" w:color="auto"/>
                    <w:right w:val="none" w:sz="0" w:space="0" w:color="auto"/>
                  </w:divBdr>
                </w:div>
                <w:div w:id="1509753698">
                  <w:marLeft w:val="0"/>
                  <w:marRight w:val="0"/>
                  <w:marTop w:val="0"/>
                  <w:marBottom w:val="0"/>
                  <w:divBdr>
                    <w:top w:val="none" w:sz="0" w:space="0" w:color="auto"/>
                    <w:left w:val="none" w:sz="0" w:space="0" w:color="auto"/>
                    <w:bottom w:val="none" w:sz="0" w:space="0" w:color="auto"/>
                    <w:right w:val="none" w:sz="0" w:space="0" w:color="auto"/>
                  </w:divBdr>
                </w:div>
                <w:div w:id="1256135233">
                  <w:marLeft w:val="0"/>
                  <w:marRight w:val="0"/>
                  <w:marTop w:val="0"/>
                  <w:marBottom w:val="0"/>
                  <w:divBdr>
                    <w:top w:val="none" w:sz="0" w:space="0" w:color="auto"/>
                    <w:left w:val="none" w:sz="0" w:space="0" w:color="auto"/>
                    <w:bottom w:val="none" w:sz="0" w:space="0" w:color="auto"/>
                    <w:right w:val="none" w:sz="0" w:space="0" w:color="auto"/>
                  </w:divBdr>
                </w:div>
                <w:div w:id="1001274828">
                  <w:marLeft w:val="0"/>
                  <w:marRight w:val="0"/>
                  <w:marTop w:val="0"/>
                  <w:marBottom w:val="0"/>
                  <w:divBdr>
                    <w:top w:val="none" w:sz="0" w:space="0" w:color="auto"/>
                    <w:left w:val="none" w:sz="0" w:space="0" w:color="auto"/>
                    <w:bottom w:val="none" w:sz="0" w:space="0" w:color="auto"/>
                    <w:right w:val="none" w:sz="0" w:space="0" w:color="auto"/>
                  </w:divBdr>
                </w:div>
                <w:div w:id="1488669472">
                  <w:marLeft w:val="0"/>
                  <w:marRight w:val="0"/>
                  <w:marTop w:val="0"/>
                  <w:marBottom w:val="0"/>
                  <w:divBdr>
                    <w:top w:val="none" w:sz="0" w:space="0" w:color="auto"/>
                    <w:left w:val="none" w:sz="0" w:space="0" w:color="auto"/>
                    <w:bottom w:val="none" w:sz="0" w:space="0" w:color="auto"/>
                    <w:right w:val="none" w:sz="0" w:space="0" w:color="auto"/>
                  </w:divBdr>
                </w:div>
                <w:div w:id="890841900">
                  <w:marLeft w:val="0"/>
                  <w:marRight w:val="0"/>
                  <w:marTop w:val="0"/>
                  <w:marBottom w:val="0"/>
                  <w:divBdr>
                    <w:top w:val="none" w:sz="0" w:space="0" w:color="auto"/>
                    <w:left w:val="none" w:sz="0" w:space="0" w:color="auto"/>
                    <w:bottom w:val="none" w:sz="0" w:space="0" w:color="auto"/>
                    <w:right w:val="none" w:sz="0" w:space="0" w:color="auto"/>
                  </w:divBdr>
                </w:div>
                <w:div w:id="1480346428">
                  <w:marLeft w:val="0"/>
                  <w:marRight w:val="0"/>
                  <w:marTop w:val="0"/>
                  <w:marBottom w:val="0"/>
                  <w:divBdr>
                    <w:top w:val="none" w:sz="0" w:space="0" w:color="auto"/>
                    <w:left w:val="none" w:sz="0" w:space="0" w:color="auto"/>
                    <w:bottom w:val="none" w:sz="0" w:space="0" w:color="auto"/>
                    <w:right w:val="none" w:sz="0" w:space="0" w:color="auto"/>
                  </w:divBdr>
                </w:div>
                <w:div w:id="1526208894">
                  <w:marLeft w:val="0"/>
                  <w:marRight w:val="0"/>
                  <w:marTop w:val="0"/>
                  <w:marBottom w:val="0"/>
                  <w:divBdr>
                    <w:top w:val="none" w:sz="0" w:space="0" w:color="auto"/>
                    <w:left w:val="none" w:sz="0" w:space="0" w:color="auto"/>
                    <w:bottom w:val="none" w:sz="0" w:space="0" w:color="auto"/>
                    <w:right w:val="none" w:sz="0" w:space="0" w:color="auto"/>
                  </w:divBdr>
                </w:div>
                <w:div w:id="297300121">
                  <w:marLeft w:val="0"/>
                  <w:marRight w:val="0"/>
                  <w:marTop w:val="0"/>
                  <w:marBottom w:val="0"/>
                  <w:divBdr>
                    <w:top w:val="none" w:sz="0" w:space="0" w:color="auto"/>
                    <w:left w:val="none" w:sz="0" w:space="0" w:color="auto"/>
                    <w:bottom w:val="none" w:sz="0" w:space="0" w:color="auto"/>
                    <w:right w:val="none" w:sz="0" w:space="0" w:color="auto"/>
                  </w:divBdr>
                </w:div>
                <w:div w:id="94254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0667">
      <w:bodyDiv w:val="1"/>
      <w:marLeft w:val="0"/>
      <w:marRight w:val="0"/>
      <w:marTop w:val="0"/>
      <w:marBottom w:val="0"/>
      <w:divBdr>
        <w:top w:val="none" w:sz="0" w:space="0" w:color="auto"/>
        <w:left w:val="none" w:sz="0" w:space="0" w:color="auto"/>
        <w:bottom w:val="none" w:sz="0" w:space="0" w:color="auto"/>
        <w:right w:val="none" w:sz="0" w:space="0" w:color="auto"/>
      </w:divBdr>
      <w:divsChild>
        <w:div w:id="654336352">
          <w:marLeft w:val="0"/>
          <w:marRight w:val="0"/>
          <w:marTop w:val="0"/>
          <w:marBottom w:val="0"/>
          <w:divBdr>
            <w:top w:val="none" w:sz="0" w:space="0" w:color="auto"/>
            <w:left w:val="none" w:sz="0" w:space="0" w:color="auto"/>
            <w:bottom w:val="none" w:sz="0" w:space="0" w:color="auto"/>
            <w:right w:val="none" w:sz="0" w:space="0" w:color="auto"/>
          </w:divBdr>
          <w:divsChild>
            <w:div w:id="1999307277">
              <w:marLeft w:val="0"/>
              <w:marRight w:val="0"/>
              <w:marTop w:val="0"/>
              <w:marBottom w:val="0"/>
              <w:divBdr>
                <w:top w:val="none" w:sz="0" w:space="0" w:color="auto"/>
                <w:left w:val="none" w:sz="0" w:space="0" w:color="auto"/>
                <w:bottom w:val="none" w:sz="0" w:space="0" w:color="auto"/>
                <w:right w:val="none" w:sz="0" w:space="0" w:color="auto"/>
              </w:divBdr>
              <w:divsChild>
                <w:div w:id="202095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04875">
          <w:marLeft w:val="0"/>
          <w:marRight w:val="0"/>
          <w:marTop w:val="0"/>
          <w:marBottom w:val="0"/>
          <w:divBdr>
            <w:top w:val="none" w:sz="0" w:space="0" w:color="auto"/>
            <w:left w:val="none" w:sz="0" w:space="0" w:color="auto"/>
            <w:bottom w:val="none" w:sz="0" w:space="0" w:color="auto"/>
            <w:right w:val="none" w:sz="0" w:space="0" w:color="auto"/>
          </w:divBdr>
          <w:divsChild>
            <w:div w:id="358941888">
              <w:marLeft w:val="0"/>
              <w:marRight w:val="0"/>
              <w:marTop w:val="0"/>
              <w:marBottom w:val="0"/>
              <w:divBdr>
                <w:top w:val="none" w:sz="0" w:space="0" w:color="auto"/>
                <w:left w:val="none" w:sz="0" w:space="0" w:color="auto"/>
                <w:bottom w:val="none" w:sz="0" w:space="0" w:color="auto"/>
                <w:right w:val="none" w:sz="0" w:space="0" w:color="auto"/>
              </w:divBdr>
              <w:divsChild>
                <w:div w:id="11393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843205">
      <w:bodyDiv w:val="1"/>
      <w:marLeft w:val="0"/>
      <w:marRight w:val="0"/>
      <w:marTop w:val="0"/>
      <w:marBottom w:val="0"/>
      <w:divBdr>
        <w:top w:val="none" w:sz="0" w:space="0" w:color="auto"/>
        <w:left w:val="none" w:sz="0" w:space="0" w:color="auto"/>
        <w:bottom w:val="none" w:sz="0" w:space="0" w:color="auto"/>
        <w:right w:val="none" w:sz="0" w:space="0" w:color="auto"/>
      </w:divBdr>
    </w:div>
    <w:div w:id="560796966">
      <w:bodyDiv w:val="1"/>
      <w:marLeft w:val="0"/>
      <w:marRight w:val="0"/>
      <w:marTop w:val="0"/>
      <w:marBottom w:val="0"/>
      <w:divBdr>
        <w:top w:val="none" w:sz="0" w:space="0" w:color="auto"/>
        <w:left w:val="none" w:sz="0" w:space="0" w:color="auto"/>
        <w:bottom w:val="none" w:sz="0" w:space="0" w:color="auto"/>
        <w:right w:val="none" w:sz="0" w:space="0" w:color="auto"/>
      </w:divBdr>
    </w:div>
    <w:div w:id="1030912722">
      <w:bodyDiv w:val="1"/>
      <w:marLeft w:val="0"/>
      <w:marRight w:val="0"/>
      <w:marTop w:val="0"/>
      <w:marBottom w:val="0"/>
      <w:divBdr>
        <w:top w:val="none" w:sz="0" w:space="0" w:color="auto"/>
        <w:left w:val="none" w:sz="0" w:space="0" w:color="auto"/>
        <w:bottom w:val="none" w:sz="0" w:space="0" w:color="auto"/>
        <w:right w:val="none" w:sz="0" w:space="0" w:color="auto"/>
      </w:divBdr>
      <w:divsChild>
        <w:div w:id="27685103">
          <w:marLeft w:val="0"/>
          <w:marRight w:val="0"/>
          <w:marTop w:val="15"/>
          <w:marBottom w:val="0"/>
          <w:divBdr>
            <w:top w:val="single" w:sz="48" w:space="0" w:color="auto"/>
            <w:left w:val="single" w:sz="48" w:space="0" w:color="auto"/>
            <w:bottom w:val="single" w:sz="48" w:space="0" w:color="auto"/>
            <w:right w:val="single" w:sz="48" w:space="0" w:color="auto"/>
          </w:divBdr>
          <w:divsChild>
            <w:div w:id="136731134">
              <w:marLeft w:val="0"/>
              <w:marRight w:val="0"/>
              <w:marTop w:val="0"/>
              <w:marBottom w:val="0"/>
              <w:divBdr>
                <w:top w:val="none" w:sz="0" w:space="0" w:color="auto"/>
                <w:left w:val="none" w:sz="0" w:space="0" w:color="auto"/>
                <w:bottom w:val="none" w:sz="0" w:space="0" w:color="auto"/>
                <w:right w:val="none" w:sz="0" w:space="0" w:color="auto"/>
              </w:divBdr>
              <w:divsChild>
                <w:div w:id="704646173">
                  <w:marLeft w:val="0"/>
                  <w:marRight w:val="0"/>
                  <w:marTop w:val="0"/>
                  <w:marBottom w:val="0"/>
                  <w:divBdr>
                    <w:top w:val="none" w:sz="0" w:space="0" w:color="auto"/>
                    <w:left w:val="none" w:sz="0" w:space="0" w:color="auto"/>
                    <w:bottom w:val="none" w:sz="0" w:space="0" w:color="auto"/>
                    <w:right w:val="none" w:sz="0" w:space="0" w:color="auto"/>
                  </w:divBdr>
                </w:div>
                <w:div w:id="1332101253">
                  <w:marLeft w:val="0"/>
                  <w:marRight w:val="0"/>
                  <w:marTop w:val="0"/>
                  <w:marBottom w:val="0"/>
                  <w:divBdr>
                    <w:top w:val="none" w:sz="0" w:space="0" w:color="auto"/>
                    <w:left w:val="none" w:sz="0" w:space="0" w:color="auto"/>
                    <w:bottom w:val="none" w:sz="0" w:space="0" w:color="auto"/>
                    <w:right w:val="none" w:sz="0" w:space="0" w:color="auto"/>
                  </w:divBdr>
                </w:div>
                <w:div w:id="1534877083">
                  <w:marLeft w:val="0"/>
                  <w:marRight w:val="0"/>
                  <w:marTop w:val="0"/>
                  <w:marBottom w:val="0"/>
                  <w:divBdr>
                    <w:top w:val="none" w:sz="0" w:space="0" w:color="auto"/>
                    <w:left w:val="none" w:sz="0" w:space="0" w:color="auto"/>
                    <w:bottom w:val="none" w:sz="0" w:space="0" w:color="auto"/>
                    <w:right w:val="none" w:sz="0" w:space="0" w:color="auto"/>
                  </w:divBdr>
                </w:div>
                <w:div w:id="959147300">
                  <w:marLeft w:val="0"/>
                  <w:marRight w:val="0"/>
                  <w:marTop w:val="0"/>
                  <w:marBottom w:val="0"/>
                  <w:divBdr>
                    <w:top w:val="none" w:sz="0" w:space="0" w:color="auto"/>
                    <w:left w:val="none" w:sz="0" w:space="0" w:color="auto"/>
                    <w:bottom w:val="none" w:sz="0" w:space="0" w:color="auto"/>
                    <w:right w:val="none" w:sz="0" w:space="0" w:color="auto"/>
                  </w:divBdr>
                </w:div>
                <w:div w:id="760226838">
                  <w:marLeft w:val="0"/>
                  <w:marRight w:val="0"/>
                  <w:marTop w:val="0"/>
                  <w:marBottom w:val="0"/>
                  <w:divBdr>
                    <w:top w:val="none" w:sz="0" w:space="0" w:color="auto"/>
                    <w:left w:val="none" w:sz="0" w:space="0" w:color="auto"/>
                    <w:bottom w:val="none" w:sz="0" w:space="0" w:color="auto"/>
                    <w:right w:val="none" w:sz="0" w:space="0" w:color="auto"/>
                  </w:divBdr>
                </w:div>
                <w:div w:id="62728573">
                  <w:marLeft w:val="0"/>
                  <w:marRight w:val="0"/>
                  <w:marTop w:val="0"/>
                  <w:marBottom w:val="0"/>
                  <w:divBdr>
                    <w:top w:val="none" w:sz="0" w:space="0" w:color="auto"/>
                    <w:left w:val="none" w:sz="0" w:space="0" w:color="auto"/>
                    <w:bottom w:val="none" w:sz="0" w:space="0" w:color="auto"/>
                    <w:right w:val="none" w:sz="0" w:space="0" w:color="auto"/>
                  </w:divBdr>
                </w:div>
                <w:div w:id="848059742">
                  <w:marLeft w:val="0"/>
                  <w:marRight w:val="0"/>
                  <w:marTop w:val="0"/>
                  <w:marBottom w:val="0"/>
                  <w:divBdr>
                    <w:top w:val="none" w:sz="0" w:space="0" w:color="auto"/>
                    <w:left w:val="none" w:sz="0" w:space="0" w:color="auto"/>
                    <w:bottom w:val="none" w:sz="0" w:space="0" w:color="auto"/>
                    <w:right w:val="none" w:sz="0" w:space="0" w:color="auto"/>
                  </w:divBdr>
                </w:div>
                <w:div w:id="310598474">
                  <w:marLeft w:val="0"/>
                  <w:marRight w:val="0"/>
                  <w:marTop w:val="0"/>
                  <w:marBottom w:val="0"/>
                  <w:divBdr>
                    <w:top w:val="none" w:sz="0" w:space="0" w:color="auto"/>
                    <w:left w:val="none" w:sz="0" w:space="0" w:color="auto"/>
                    <w:bottom w:val="none" w:sz="0" w:space="0" w:color="auto"/>
                    <w:right w:val="none" w:sz="0" w:space="0" w:color="auto"/>
                  </w:divBdr>
                </w:div>
                <w:div w:id="1387988447">
                  <w:marLeft w:val="0"/>
                  <w:marRight w:val="0"/>
                  <w:marTop w:val="0"/>
                  <w:marBottom w:val="0"/>
                  <w:divBdr>
                    <w:top w:val="none" w:sz="0" w:space="0" w:color="auto"/>
                    <w:left w:val="none" w:sz="0" w:space="0" w:color="auto"/>
                    <w:bottom w:val="none" w:sz="0" w:space="0" w:color="auto"/>
                    <w:right w:val="none" w:sz="0" w:space="0" w:color="auto"/>
                  </w:divBdr>
                </w:div>
                <w:div w:id="1392116489">
                  <w:marLeft w:val="0"/>
                  <w:marRight w:val="0"/>
                  <w:marTop w:val="0"/>
                  <w:marBottom w:val="0"/>
                  <w:divBdr>
                    <w:top w:val="none" w:sz="0" w:space="0" w:color="auto"/>
                    <w:left w:val="none" w:sz="0" w:space="0" w:color="auto"/>
                    <w:bottom w:val="none" w:sz="0" w:space="0" w:color="auto"/>
                    <w:right w:val="none" w:sz="0" w:space="0" w:color="auto"/>
                  </w:divBdr>
                </w:div>
                <w:div w:id="1769080738">
                  <w:marLeft w:val="0"/>
                  <w:marRight w:val="0"/>
                  <w:marTop w:val="0"/>
                  <w:marBottom w:val="0"/>
                  <w:divBdr>
                    <w:top w:val="none" w:sz="0" w:space="0" w:color="auto"/>
                    <w:left w:val="none" w:sz="0" w:space="0" w:color="auto"/>
                    <w:bottom w:val="none" w:sz="0" w:space="0" w:color="auto"/>
                    <w:right w:val="none" w:sz="0" w:space="0" w:color="auto"/>
                  </w:divBdr>
                </w:div>
                <w:div w:id="1706170403">
                  <w:marLeft w:val="0"/>
                  <w:marRight w:val="0"/>
                  <w:marTop w:val="0"/>
                  <w:marBottom w:val="0"/>
                  <w:divBdr>
                    <w:top w:val="none" w:sz="0" w:space="0" w:color="auto"/>
                    <w:left w:val="none" w:sz="0" w:space="0" w:color="auto"/>
                    <w:bottom w:val="none" w:sz="0" w:space="0" w:color="auto"/>
                    <w:right w:val="none" w:sz="0" w:space="0" w:color="auto"/>
                  </w:divBdr>
                </w:div>
                <w:div w:id="79571780">
                  <w:marLeft w:val="0"/>
                  <w:marRight w:val="0"/>
                  <w:marTop w:val="0"/>
                  <w:marBottom w:val="0"/>
                  <w:divBdr>
                    <w:top w:val="none" w:sz="0" w:space="0" w:color="auto"/>
                    <w:left w:val="none" w:sz="0" w:space="0" w:color="auto"/>
                    <w:bottom w:val="none" w:sz="0" w:space="0" w:color="auto"/>
                    <w:right w:val="none" w:sz="0" w:space="0" w:color="auto"/>
                  </w:divBdr>
                </w:div>
                <w:div w:id="1950577246">
                  <w:marLeft w:val="0"/>
                  <w:marRight w:val="0"/>
                  <w:marTop w:val="0"/>
                  <w:marBottom w:val="0"/>
                  <w:divBdr>
                    <w:top w:val="none" w:sz="0" w:space="0" w:color="auto"/>
                    <w:left w:val="none" w:sz="0" w:space="0" w:color="auto"/>
                    <w:bottom w:val="none" w:sz="0" w:space="0" w:color="auto"/>
                    <w:right w:val="none" w:sz="0" w:space="0" w:color="auto"/>
                  </w:divBdr>
                </w:div>
                <w:div w:id="582879544">
                  <w:marLeft w:val="0"/>
                  <w:marRight w:val="0"/>
                  <w:marTop w:val="0"/>
                  <w:marBottom w:val="0"/>
                  <w:divBdr>
                    <w:top w:val="none" w:sz="0" w:space="0" w:color="auto"/>
                    <w:left w:val="none" w:sz="0" w:space="0" w:color="auto"/>
                    <w:bottom w:val="none" w:sz="0" w:space="0" w:color="auto"/>
                    <w:right w:val="none" w:sz="0" w:space="0" w:color="auto"/>
                  </w:divBdr>
                </w:div>
                <w:div w:id="983314118">
                  <w:marLeft w:val="0"/>
                  <w:marRight w:val="0"/>
                  <w:marTop w:val="0"/>
                  <w:marBottom w:val="0"/>
                  <w:divBdr>
                    <w:top w:val="none" w:sz="0" w:space="0" w:color="auto"/>
                    <w:left w:val="none" w:sz="0" w:space="0" w:color="auto"/>
                    <w:bottom w:val="none" w:sz="0" w:space="0" w:color="auto"/>
                    <w:right w:val="none" w:sz="0" w:space="0" w:color="auto"/>
                  </w:divBdr>
                </w:div>
                <w:div w:id="26026824">
                  <w:marLeft w:val="0"/>
                  <w:marRight w:val="0"/>
                  <w:marTop w:val="0"/>
                  <w:marBottom w:val="0"/>
                  <w:divBdr>
                    <w:top w:val="none" w:sz="0" w:space="0" w:color="auto"/>
                    <w:left w:val="none" w:sz="0" w:space="0" w:color="auto"/>
                    <w:bottom w:val="none" w:sz="0" w:space="0" w:color="auto"/>
                    <w:right w:val="none" w:sz="0" w:space="0" w:color="auto"/>
                  </w:divBdr>
                </w:div>
                <w:div w:id="391512780">
                  <w:marLeft w:val="0"/>
                  <w:marRight w:val="0"/>
                  <w:marTop w:val="0"/>
                  <w:marBottom w:val="0"/>
                  <w:divBdr>
                    <w:top w:val="none" w:sz="0" w:space="0" w:color="auto"/>
                    <w:left w:val="none" w:sz="0" w:space="0" w:color="auto"/>
                    <w:bottom w:val="none" w:sz="0" w:space="0" w:color="auto"/>
                    <w:right w:val="none" w:sz="0" w:space="0" w:color="auto"/>
                  </w:divBdr>
                </w:div>
                <w:div w:id="1718893416">
                  <w:marLeft w:val="0"/>
                  <w:marRight w:val="0"/>
                  <w:marTop w:val="0"/>
                  <w:marBottom w:val="0"/>
                  <w:divBdr>
                    <w:top w:val="none" w:sz="0" w:space="0" w:color="auto"/>
                    <w:left w:val="none" w:sz="0" w:space="0" w:color="auto"/>
                    <w:bottom w:val="none" w:sz="0" w:space="0" w:color="auto"/>
                    <w:right w:val="none" w:sz="0" w:space="0" w:color="auto"/>
                  </w:divBdr>
                </w:div>
                <w:div w:id="235602290">
                  <w:marLeft w:val="0"/>
                  <w:marRight w:val="0"/>
                  <w:marTop w:val="0"/>
                  <w:marBottom w:val="0"/>
                  <w:divBdr>
                    <w:top w:val="none" w:sz="0" w:space="0" w:color="auto"/>
                    <w:left w:val="none" w:sz="0" w:space="0" w:color="auto"/>
                    <w:bottom w:val="none" w:sz="0" w:space="0" w:color="auto"/>
                    <w:right w:val="none" w:sz="0" w:space="0" w:color="auto"/>
                  </w:divBdr>
                </w:div>
                <w:div w:id="1738168288">
                  <w:marLeft w:val="0"/>
                  <w:marRight w:val="0"/>
                  <w:marTop w:val="0"/>
                  <w:marBottom w:val="0"/>
                  <w:divBdr>
                    <w:top w:val="none" w:sz="0" w:space="0" w:color="auto"/>
                    <w:left w:val="none" w:sz="0" w:space="0" w:color="auto"/>
                    <w:bottom w:val="none" w:sz="0" w:space="0" w:color="auto"/>
                    <w:right w:val="none" w:sz="0" w:space="0" w:color="auto"/>
                  </w:divBdr>
                </w:div>
                <w:div w:id="1054499175">
                  <w:marLeft w:val="0"/>
                  <w:marRight w:val="0"/>
                  <w:marTop w:val="0"/>
                  <w:marBottom w:val="0"/>
                  <w:divBdr>
                    <w:top w:val="none" w:sz="0" w:space="0" w:color="auto"/>
                    <w:left w:val="none" w:sz="0" w:space="0" w:color="auto"/>
                    <w:bottom w:val="none" w:sz="0" w:space="0" w:color="auto"/>
                    <w:right w:val="none" w:sz="0" w:space="0" w:color="auto"/>
                  </w:divBdr>
                </w:div>
                <w:div w:id="1662811622">
                  <w:marLeft w:val="0"/>
                  <w:marRight w:val="0"/>
                  <w:marTop w:val="0"/>
                  <w:marBottom w:val="0"/>
                  <w:divBdr>
                    <w:top w:val="none" w:sz="0" w:space="0" w:color="auto"/>
                    <w:left w:val="none" w:sz="0" w:space="0" w:color="auto"/>
                    <w:bottom w:val="none" w:sz="0" w:space="0" w:color="auto"/>
                    <w:right w:val="none" w:sz="0" w:space="0" w:color="auto"/>
                  </w:divBdr>
                </w:div>
                <w:div w:id="6762229">
                  <w:marLeft w:val="0"/>
                  <w:marRight w:val="0"/>
                  <w:marTop w:val="0"/>
                  <w:marBottom w:val="0"/>
                  <w:divBdr>
                    <w:top w:val="none" w:sz="0" w:space="0" w:color="auto"/>
                    <w:left w:val="none" w:sz="0" w:space="0" w:color="auto"/>
                    <w:bottom w:val="none" w:sz="0" w:space="0" w:color="auto"/>
                    <w:right w:val="none" w:sz="0" w:space="0" w:color="auto"/>
                  </w:divBdr>
                </w:div>
                <w:div w:id="1928152132">
                  <w:marLeft w:val="0"/>
                  <w:marRight w:val="0"/>
                  <w:marTop w:val="0"/>
                  <w:marBottom w:val="0"/>
                  <w:divBdr>
                    <w:top w:val="none" w:sz="0" w:space="0" w:color="auto"/>
                    <w:left w:val="none" w:sz="0" w:space="0" w:color="auto"/>
                    <w:bottom w:val="none" w:sz="0" w:space="0" w:color="auto"/>
                    <w:right w:val="none" w:sz="0" w:space="0" w:color="auto"/>
                  </w:divBdr>
                </w:div>
                <w:div w:id="23559567">
                  <w:marLeft w:val="0"/>
                  <w:marRight w:val="0"/>
                  <w:marTop w:val="0"/>
                  <w:marBottom w:val="0"/>
                  <w:divBdr>
                    <w:top w:val="none" w:sz="0" w:space="0" w:color="auto"/>
                    <w:left w:val="none" w:sz="0" w:space="0" w:color="auto"/>
                    <w:bottom w:val="none" w:sz="0" w:space="0" w:color="auto"/>
                    <w:right w:val="none" w:sz="0" w:space="0" w:color="auto"/>
                  </w:divBdr>
                </w:div>
                <w:div w:id="1911887889">
                  <w:marLeft w:val="0"/>
                  <w:marRight w:val="0"/>
                  <w:marTop w:val="0"/>
                  <w:marBottom w:val="0"/>
                  <w:divBdr>
                    <w:top w:val="none" w:sz="0" w:space="0" w:color="auto"/>
                    <w:left w:val="none" w:sz="0" w:space="0" w:color="auto"/>
                    <w:bottom w:val="none" w:sz="0" w:space="0" w:color="auto"/>
                    <w:right w:val="none" w:sz="0" w:space="0" w:color="auto"/>
                  </w:divBdr>
                </w:div>
                <w:div w:id="1326400689">
                  <w:marLeft w:val="0"/>
                  <w:marRight w:val="0"/>
                  <w:marTop w:val="0"/>
                  <w:marBottom w:val="0"/>
                  <w:divBdr>
                    <w:top w:val="none" w:sz="0" w:space="0" w:color="auto"/>
                    <w:left w:val="none" w:sz="0" w:space="0" w:color="auto"/>
                    <w:bottom w:val="none" w:sz="0" w:space="0" w:color="auto"/>
                    <w:right w:val="none" w:sz="0" w:space="0" w:color="auto"/>
                  </w:divBdr>
                </w:div>
                <w:div w:id="1769348784">
                  <w:marLeft w:val="0"/>
                  <w:marRight w:val="0"/>
                  <w:marTop w:val="0"/>
                  <w:marBottom w:val="0"/>
                  <w:divBdr>
                    <w:top w:val="none" w:sz="0" w:space="0" w:color="auto"/>
                    <w:left w:val="none" w:sz="0" w:space="0" w:color="auto"/>
                    <w:bottom w:val="none" w:sz="0" w:space="0" w:color="auto"/>
                    <w:right w:val="none" w:sz="0" w:space="0" w:color="auto"/>
                  </w:divBdr>
                </w:div>
                <w:div w:id="1170104131">
                  <w:marLeft w:val="0"/>
                  <w:marRight w:val="0"/>
                  <w:marTop w:val="0"/>
                  <w:marBottom w:val="0"/>
                  <w:divBdr>
                    <w:top w:val="none" w:sz="0" w:space="0" w:color="auto"/>
                    <w:left w:val="none" w:sz="0" w:space="0" w:color="auto"/>
                    <w:bottom w:val="none" w:sz="0" w:space="0" w:color="auto"/>
                    <w:right w:val="none" w:sz="0" w:space="0" w:color="auto"/>
                  </w:divBdr>
                </w:div>
                <w:div w:id="556823821">
                  <w:marLeft w:val="0"/>
                  <w:marRight w:val="0"/>
                  <w:marTop w:val="0"/>
                  <w:marBottom w:val="0"/>
                  <w:divBdr>
                    <w:top w:val="none" w:sz="0" w:space="0" w:color="auto"/>
                    <w:left w:val="none" w:sz="0" w:space="0" w:color="auto"/>
                    <w:bottom w:val="none" w:sz="0" w:space="0" w:color="auto"/>
                    <w:right w:val="none" w:sz="0" w:space="0" w:color="auto"/>
                  </w:divBdr>
                </w:div>
                <w:div w:id="336883598">
                  <w:marLeft w:val="0"/>
                  <w:marRight w:val="0"/>
                  <w:marTop w:val="0"/>
                  <w:marBottom w:val="0"/>
                  <w:divBdr>
                    <w:top w:val="none" w:sz="0" w:space="0" w:color="auto"/>
                    <w:left w:val="none" w:sz="0" w:space="0" w:color="auto"/>
                    <w:bottom w:val="none" w:sz="0" w:space="0" w:color="auto"/>
                    <w:right w:val="none" w:sz="0" w:space="0" w:color="auto"/>
                  </w:divBdr>
                </w:div>
                <w:div w:id="1180390433">
                  <w:marLeft w:val="0"/>
                  <w:marRight w:val="0"/>
                  <w:marTop w:val="0"/>
                  <w:marBottom w:val="0"/>
                  <w:divBdr>
                    <w:top w:val="none" w:sz="0" w:space="0" w:color="auto"/>
                    <w:left w:val="none" w:sz="0" w:space="0" w:color="auto"/>
                    <w:bottom w:val="none" w:sz="0" w:space="0" w:color="auto"/>
                    <w:right w:val="none" w:sz="0" w:space="0" w:color="auto"/>
                  </w:divBdr>
                </w:div>
                <w:div w:id="400055686">
                  <w:marLeft w:val="0"/>
                  <w:marRight w:val="0"/>
                  <w:marTop w:val="0"/>
                  <w:marBottom w:val="0"/>
                  <w:divBdr>
                    <w:top w:val="none" w:sz="0" w:space="0" w:color="auto"/>
                    <w:left w:val="none" w:sz="0" w:space="0" w:color="auto"/>
                    <w:bottom w:val="none" w:sz="0" w:space="0" w:color="auto"/>
                    <w:right w:val="none" w:sz="0" w:space="0" w:color="auto"/>
                  </w:divBdr>
                </w:div>
                <w:div w:id="1960381325">
                  <w:marLeft w:val="0"/>
                  <w:marRight w:val="0"/>
                  <w:marTop w:val="0"/>
                  <w:marBottom w:val="0"/>
                  <w:divBdr>
                    <w:top w:val="none" w:sz="0" w:space="0" w:color="auto"/>
                    <w:left w:val="none" w:sz="0" w:space="0" w:color="auto"/>
                    <w:bottom w:val="none" w:sz="0" w:space="0" w:color="auto"/>
                    <w:right w:val="none" w:sz="0" w:space="0" w:color="auto"/>
                  </w:divBdr>
                </w:div>
                <w:div w:id="449278491">
                  <w:marLeft w:val="0"/>
                  <w:marRight w:val="0"/>
                  <w:marTop w:val="0"/>
                  <w:marBottom w:val="0"/>
                  <w:divBdr>
                    <w:top w:val="none" w:sz="0" w:space="0" w:color="auto"/>
                    <w:left w:val="none" w:sz="0" w:space="0" w:color="auto"/>
                    <w:bottom w:val="none" w:sz="0" w:space="0" w:color="auto"/>
                    <w:right w:val="none" w:sz="0" w:space="0" w:color="auto"/>
                  </w:divBdr>
                </w:div>
                <w:div w:id="330302645">
                  <w:marLeft w:val="0"/>
                  <w:marRight w:val="0"/>
                  <w:marTop w:val="0"/>
                  <w:marBottom w:val="0"/>
                  <w:divBdr>
                    <w:top w:val="none" w:sz="0" w:space="0" w:color="auto"/>
                    <w:left w:val="none" w:sz="0" w:space="0" w:color="auto"/>
                    <w:bottom w:val="none" w:sz="0" w:space="0" w:color="auto"/>
                    <w:right w:val="none" w:sz="0" w:space="0" w:color="auto"/>
                  </w:divBdr>
                </w:div>
                <w:div w:id="740523889">
                  <w:marLeft w:val="0"/>
                  <w:marRight w:val="0"/>
                  <w:marTop w:val="0"/>
                  <w:marBottom w:val="0"/>
                  <w:divBdr>
                    <w:top w:val="none" w:sz="0" w:space="0" w:color="auto"/>
                    <w:left w:val="none" w:sz="0" w:space="0" w:color="auto"/>
                    <w:bottom w:val="none" w:sz="0" w:space="0" w:color="auto"/>
                    <w:right w:val="none" w:sz="0" w:space="0" w:color="auto"/>
                  </w:divBdr>
                </w:div>
                <w:div w:id="896673023">
                  <w:marLeft w:val="0"/>
                  <w:marRight w:val="0"/>
                  <w:marTop w:val="0"/>
                  <w:marBottom w:val="0"/>
                  <w:divBdr>
                    <w:top w:val="none" w:sz="0" w:space="0" w:color="auto"/>
                    <w:left w:val="none" w:sz="0" w:space="0" w:color="auto"/>
                    <w:bottom w:val="none" w:sz="0" w:space="0" w:color="auto"/>
                    <w:right w:val="none" w:sz="0" w:space="0" w:color="auto"/>
                  </w:divBdr>
                </w:div>
                <w:div w:id="1669626821">
                  <w:marLeft w:val="0"/>
                  <w:marRight w:val="0"/>
                  <w:marTop w:val="0"/>
                  <w:marBottom w:val="0"/>
                  <w:divBdr>
                    <w:top w:val="none" w:sz="0" w:space="0" w:color="auto"/>
                    <w:left w:val="none" w:sz="0" w:space="0" w:color="auto"/>
                    <w:bottom w:val="none" w:sz="0" w:space="0" w:color="auto"/>
                    <w:right w:val="none" w:sz="0" w:space="0" w:color="auto"/>
                  </w:divBdr>
                </w:div>
                <w:div w:id="189689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475833">
      <w:bodyDiv w:val="1"/>
      <w:marLeft w:val="0"/>
      <w:marRight w:val="0"/>
      <w:marTop w:val="0"/>
      <w:marBottom w:val="0"/>
      <w:divBdr>
        <w:top w:val="none" w:sz="0" w:space="0" w:color="auto"/>
        <w:left w:val="none" w:sz="0" w:space="0" w:color="auto"/>
        <w:bottom w:val="none" w:sz="0" w:space="0" w:color="auto"/>
        <w:right w:val="none" w:sz="0" w:space="0" w:color="auto"/>
      </w:divBdr>
      <w:divsChild>
        <w:div w:id="1344818840">
          <w:marLeft w:val="0"/>
          <w:marRight w:val="0"/>
          <w:marTop w:val="0"/>
          <w:marBottom w:val="0"/>
          <w:divBdr>
            <w:top w:val="none" w:sz="0" w:space="0" w:color="auto"/>
            <w:left w:val="none" w:sz="0" w:space="0" w:color="auto"/>
            <w:bottom w:val="none" w:sz="0" w:space="0" w:color="auto"/>
            <w:right w:val="none" w:sz="0" w:space="0" w:color="auto"/>
          </w:divBdr>
        </w:div>
      </w:divsChild>
    </w:div>
    <w:div w:id="1391079574">
      <w:bodyDiv w:val="1"/>
      <w:marLeft w:val="0"/>
      <w:marRight w:val="0"/>
      <w:marTop w:val="0"/>
      <w:marBottom w:val="0"/>
      <w:divBdr>
        <w:top w:val="none" w:sz="0" w:space="0" w:color="auto"/>
        <w:left w:val="none" w:sz="0" w:space="0" w:color="auto"/>
        <w:bottom w:val="none" w:sz="0" w:space="0" w:color="auto"/>
        <w:right w:val="none" w:sz="0" w:space="0" w:color="auto"/>
      </w:divBdr>
      <w:divsChild>
        <w:div w:id="1471023005">
          <w:marLeft w:val="0"/>
          <w:marRight w:val="0"/>
          <w:marTop w:val="0"/>
          <w:marBottom w:val="0"/>
          <w:divBdr>
            <w:top w:val="none" w:sz="0" w:space="0" w:color="auto"/>
            <w:left w:val="none" w:sz="0" w:space="0" w:color="auto"/>
            <w:bottom w:val="none" w:sz="0" w:space="0" w:color="auto"/>
            <w:right w:val="none" w:sz="0" w:space="0" w:color="auto"/>
          </w:divBdr>
          <w:divsChild>
            <w:div w:id="1051425012">
              <w:marLeft w:val="0"/>
              <w:marRight w:val="0"/>
              <w:marTop w:val="0"/>
              <w:marBottom w:val="0"/>
              <w:divBdr>
                <w:top w:val="none" w:sz="0" w:space="0" w:color="auto"/>
                <w:left w:val="none" w:sz="0" w:space="0" w:color="auto"/>
                <w:bottom w:val="none" w:sz="0" w:space="0" w:color="auto"/>
                <w:right w:val="none" w:sz="0" w:space="0" w:color="auto"/>
              </w:divBdr>
              <w:divsChild>
                <w:div w:id="84956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371876">
          <w:marLeft w:val="0"/>
          <w:marRight w:val="0"/>
          <w:marTop w:val="0"/>
          <w:marBottom w:val="0"/>
          <w:divBdr>
            <w:top w:val="none" w:sz="0" w:space="0" w:color="auto"/>
            <w:left w:val="none" w:sz="0" w:space="0" w:color="auto"/>
            <w:bottom w:val="none" w:sz="0" w:space="0" w:color="auto"/>
            <w:right w:val="none" w:sz="0" w:space="0" w:color="auto"/>
          </w:divBdr>
          <w:divsChild>
            <w:div w:id="163055740">
              <w:marLeft w:val="0"/>
              <w:marRight w:val="0"/>
              <w:marTop w:val="0"/>
              <w:marBottom w:val="0"/>
              <w:divBdr>
                <w:top w:val="none" w:sz="0" w:space="0" w:color="auto"/>
                <w:left w:val="none" w:sz="0" w:space="0" w:color="auto"/>
                <w:bottom w:val="none" w:sz="0" w:space="0" w:color="auto"/>
                <w:right w:val="none" w:sz="0" w:space="0" w:color="auto"/>
              </w:divBdr>
              <w:divsChild>
                <w:div w:id="20290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1.gif"/><Relationship Id="rId26" Type="http://schemas.openxmlformats.org/officeDocument/2006/relationships/image" Target="media/image4.gif"/><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docs.cntd.ru/document/1200007578" TargetMode="External"/><Relationship Id="rId34" Type="http://schemas.openxmlformats.org/officeDocument/2006/relationships/image" Target="media/image8.gi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docs.cntd.ru/document/9054171" TargetMode="External"/><Relationship Id="rId33" Type="http://schemas.openxmlformats.org/officeDocument/2006/relationships/hyperlink" Target="https://docs.cntd.ru/document/1200005680" TargetMode="External"/><Relationship Id="rId38" Type="http://schemas.openxmlformats.org/officeDocument/2006/relationships/image" Target="media/image12.gif"/><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gif"/><Relationship Id="rId29" Type="http://schemas.openxmlformats.org/officeDocument/2006/relationships/image" Target="media/image7.gif"/><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ocs.cntd.ru/document/1200009522" TargetMode="External"/><Relationship Id="rId32" Type="http://schemas.openxmlformats.org/officeDocument/2006/relationships/hyperlink" Target="https://docs.cntd.ru/document/1200006121" TargetMode="External"/><Relationship Id="rId37" Type="http://schemas.openxmlformats.org/officeDocument/2006/relationships/image" Target="media/image11.gif"/><Relationship Id="rId40"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docs.cntd.ru/document/1200004296" TargetMode="External"/><Relationship Id="rId28" Type="http://schemas.openxmlformats.org/officeDocument/2006/relationships/image" Target="media/image6.gif"/><Relationship Id="rId36" Type="http://schemas.openxmlformats.org/officeDocument/2006/relationships/image" Target="media/image10.gif"/><Relationship Id="rId10" Type="http://schemas.openxmlformats.org/officeDocument/2006/relationships/header" Target="header2.xml"/><Relationship Id="rId19" Type="http://schemas.openxmlformats.org/officeDocument/2006/relationships/image" Target="media/image2.gif"/><Relationship Id="rId31" Type="http://schemas.openxmlformats.org/officeDocument/2006/relationships/hyperlink" Target="https://docs.cntd.ru/document/120000570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s://docs.cntd.ru/document/1200024165" TargetMode="External"/><Relationship Id="rId27" Type="http://schemas.openxmlformats.org/officeDocument/2006/relationships/image" Target="media/image5.gif"/><Relationship Id="rId30" Type="http://schemas.openxmlformats.org/officeDocument/2006/relationships/hyperlink" Target="https://docs.cntd.ru/document/1200007578" TargetMode="External"/><Relationship Id="rId35" Type="http://schemas.openxmlformats.org/officeDocument/2006/relationships/image" Target="media/image9.gif"/><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09238-3D60-4C40-9422-74647187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1</Pages>
  <Words>5683</Words>
  <Characters>32395</Characters>
  <Application>Microsoft Office Word</Application>
  <DocSecurity>0</DocSecurity>
  <Lines>269</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Тыгынбай Дастан</cp:lastModifiedBy>
  <cp:revision>75</cp:revision>
  <dcterms:created xsi:type="dcterms:W3CDTF">2020-02-21T05:12:00Z</dcterms:created>
  <dcterms:modified xsi:type="dcterms:W3CDTF">2021-05-14T08:48:00Z</dcterms:modified>
</cp:coreProperties>
</file>